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57" w:rsidRPr="009B6A57" w:rsidRDefault="009B6A57" w:rsidP="009B6A57">
      <w:pPr>
        <w:adjustRightInd w:val="0"/>
        <w:rPr>
          <w:rFonts w:ascii="黑体" w:eastAsia="黑体" w:hAnsi="黑体"/>
          <w:sz w:val="32"/>
          <w:szCs w:val="32"/>
        </w:rPr>
      </w:pPr>
      <w:r w:rsidRPr="009B6A57">
        <w:rPr>
          <w:rFonts w:ascii="黑体" w:eastAsia="黑体" w:hAnsi="黑体" w:hint="eastAsia"/>
          <w:sz w:val="32"/>
          <w:szCs w:val="32"/>
        </w:rPr>
        <w:t>附件2</w:t>
      </w:r>
    </w:p>
    <w:p w:rsidR="009B6A57" w:rsidRPr="009B6A57" w:rsidRDefault="009B6A57" w:rsidP="009B6A57">
      <w:pPr>
        <w:adjustRightInd w:val="0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9B6A57" w:rsidRPr="009B6A57" w:rsidRDefault="009B6A57" w:rsidP="009B6A57">
      <w:pPr>
        <w:adjustRightInd w:val="0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9B6A57">
        <w:rPr>
          <w:rFonts w:ascii="方正小标宋简体" w:eastAsia="方正小标宋简体" w:hAnsiTheme="minorEastAsia" w:hint="eastAsia"/>
          <w:sz w:val="44"/>
          <w:szCs w:val="44"/>
        </w:rPr>
        <w:t>政府预算相关重要事项说明</w:t>
      </w:r>
    </w:p>
    <w:p w:rsidR="009B6A57" w:rsidRPr="009B6A57" w:rsidRDefault="009B6A57" w:rsidP="009B6A57">
      <w:pPr>
        <w:adjustRightInd w:val="0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9B6A57" w:rsidRPr="009B6A57" w:rsidRDefault="009B6A57" w:rsidP="009B6A57">
      <w:pPr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9B6A57">
        <w:rPr>
          <w:rFonts w:ascii="黑体" w:eastAsia="黑体" w:hAnsi="黑体" w:hint="eastAsia"/>
          <w:sz w:val="32"/>
          <w:szCs w:val="32"/>
        </w:rPr>
        <w:t>一、省本级支出预算说明</w:t>
      </w:r>
    </w:p>
    <w:p w:rsidR="009B6A57" w:rsidRPr="009B6A57" w:rsidRDefault="009B6A57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9B6A57">
        <w:rPr>
          <w:rFonts w:ascii="仿宋" w:eastAsia="仿宋" w:hAnsi="仿宋" w:hint="eastAsia"/>
          <w:sz w:val="32"/>
          <w:szCs w:val="32"/>
        </w:rPr>
        <w:t>2022年度福建省本级一般公共预算支出数为543.66亿元，比上年增加30亿元，增长5.5%。具体情况如下：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9B6A57" w:rsidRPr="009B6A57">
        <w:rPr>
          <w:rFonts w:ascii="仿宋" w:eastAsia="仿宋" w:hAnsi="仿宋" w:hint="eastAsia"/>
          <w:sz w:val="32"/>
          <w:szCs w:val="32"/>
        </w:rPr>
        <w:t>201-一般公共服务支出科目，较上年增加17472万元，增长4.7%。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20101-人大事务科目，较上年减少328万元，下降3.9%。主要是</w:t>
      </w:r>
      <w:r w:rsidR="00326BFF" w:rsidRPr="00326BFF">
        <w:rPr>
          <w:rFonts w:ascii="仿宋" w:eastAsia="仿宋" w:hAnsi="仿宋" w:hint="eastAsia"/>
          <w:sz w:val="32"/>
          <w:szCs w:val="32"/>
        </w:rPr>
        <w:t>2021年安排省市县三级人大换届经费一次性支出影响</w:t>
      </w:r>
      <w:r w:rsidR="00326BFF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20102-政协事务科目，较上年减少185万元，下降3%。</w:t>
      </w:r>
    </w:p>
    <w:p w:rsidR="009B6A57" w:rsidRPr="009B6A57" w:rsidRDefault="006F30CC" w:rsidP="006F30CC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20103-政府办公厅(室)及相关机构事务科目，较上年增加3848万元，增长14.4%。主要是</w:t>
      </w:r>
      <w:r w:rsidR="006D5240" w:rsidRPr="00326BFF">
        <w:rPr>
          <w:rFonts w:ascii="仿宋" w:eastAsia="仿宋" w:hAnsi="仿宋" w:hint="eastAsia"/>
          <w:sz w:val="32"/>
          <w:szCs w:val="32"/>
        </w:rPr>
        <w:t>增加</w:t>
      </w:r>
      <w:r w:rsidR="00326BFF" w:rsidRPr="00326BFF">
        <w:rPr>
          <w:rFonts w:ascii="仿宋" w:eastAsia="仿宋" w:hAnsi="仿宋" w:hint="eastAsia"/>
          <w:sz w:val="32"/>
          <w:szCs w:val="32"/>
        </w:rPr>
        <w:t>电子政务运行等支出</w:t>
      </w:r>
      <w:r w:rsidR="00326BFF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20104-发展与改革事务科目，较上年减少220万元，下降1.4%。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20105-统计信息事务科目，较上年减少172万元，下降2.3%。主要是</w:t>
      </w:r>
      <w:r w:rsidR="00FB7836">
        <w:rPr>
          <w:rFonts w:ascii="仿宋" w:eastAsia="仿宋" w:hAnsi="仿宋" w:hint="eastAsia"/>
          <w:sz w:val="32"/>
          <w:szCs w:val="32"/>
        </w:rPr>
        <w:t>2021年</w:t>
      </w:r>
      <w:r w:rsidR="00FB7836" w:rsidRPr="00326BFF">
        <w:rPr>
          <w:rFonts w:ascii="仿宋" w:eastAsia="仿宋" w:hAnsi="仿宋" w:hint="eastAsia"/>
          <w:sz w:val="32"/>
          <w:szCs w:val="32"/>
        </w:rPr>
        <w:t>安排</w:t>
      </w:r>
      <w:r w:rsidR="00FB7836" w:rsidRPr="00FB7836">
        <w:rPr>
          <w:rFonts w:ascii="仿宋" w:eastAsia="仿宋" w:hAnsi="仿宋" w:hint="eastAsia"/>
          <w:sz w:val="32"/>
          <w:szCs w:val="32"/>
        </w:rPr>
        <w:t>第七次人口普查经费</w:t>
      </w:r>
      <w:r w:rsidR="00FB7836" w:rsidRPr="00326BFF">
        <w:rPr>
          <w:rFonts w:ascii="仿宋" w:eastAsia="仿宋" w:hAnsi="仿宋" w:hint="eastAsia"/>
          <w:sz w:val="32"/>
          <w:szCs w:val="32"/>
        </w:rPr>
        <w:t>一次性支出影响</w:t>
      </w:r>
      <w:r w:rsidR="00FB7836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20106-财政事务科目，较上年减少2万元，</w:t>
      </w:r>
      <w:r w:rsidR="00693B4B">
        <w:rPr>
          <w:rFonts w:ascii="仿宋" w:eastAsia="仿宋" w:hAnsi="仿宋" w:hint="eastAsia"/>
          <w:sz w:val="32"/>
          <w:szCs w:val="32"/>
        </w:rPr>
        <w:t>与上年</w:t>
      </w:r>
      <w:r w:rsidR="00AD0036">
        <w:rPr>
          <w:rFonts w:ascii="仿宋" w:eastAsia="仿宋" w:hAnsi="仿宋" w:hint="eastAsia"/>
          <w:sz w:val="32"/>
          <w:szCs w:val="32"/>
        </w:rPr>
        <w:t>基本持平。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B6A57" w:rsidRPr="009B6A57">
        <w:rPr>
          <w:rFonts w:ascii="仿宋" w:eastAsia="仿宋" w:hAnsi="仿宋" w:hint="eastAsia"/>
          <w:sz w:val="32"/>
          <w:szCs w:val="32"/>
        </w:rPr>
        <w:t>20107-税收事务科目，较上年增加4738万元，增长5.9%。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B6A57" w:rsidRPr="009B6A57">
        <w:rPr>
          <w:rFonts w:ascii="仿宋" w:eastAsia="仿宋" w:hAnsi="仿宋" w:hint="eastAsia"/>
          <w:sz w:val="32"/>
          <w:szCs w:val="32"/>
        </w:rPr>
        <w:t>20108-审计事务科目，较上年增加1620万元，增长23.3%。主要是</w:t>
      </w:r>
      <w:r w:rsidR="00CD5873">
        <w:rPr>
          <w:rFonts w:ascii="仿宋" w:eastAsia="仿宋" w:hAnsi="仿宋" w:hint="eastAsia"/>
          <w:sz w:val="32"/>
          <w:szCs w:val="32"/>
        </w:rPr>
        <w:t>2022年</w:t>
      </w:r>
      <w:r w:rsidR="00CD5873" w:rsidRPr="00CD5873">
        <w:rPr>
          <w:rFonts w:ascii="仿宋" w:eastAsia="仿宋" w:hAnsi="仿宋" w:hint="eastAsia"/>
          <w:sz w:val="32"/>
          <w:szCs w:val="32"/>
        </w:rPr>
        <w:t>增加</w:t>
      </w:r>
      <w:proofErr w:type="gramStart"/>
      <w:r w:rsidR="00CD5873">
        <w:rPr>
          <w:rFonts w:ascii="仿宋" w:eastAsia="仿宋" w:hAnsi="仿宋" w:hint="eastAsia"/>
          <w:sz w:val="32"/>
          <w:szCs w:val="32"/>
        </w:rPr>
        <w:t>安排</w:t>
      </w:r>
      <w:r w:rsidR="00CD5873" w:rsidRPr="00CD5873">
        <w:rPr>
          <w:rFonts w:ascii="仿宋" w:eastAsia="仿宋" w:hAnsi="仿宋" w:hint="eastAsia"/>
          <w:sz w:val="32"/>
          <w:szCs w:val="32"/>
        </w:rPr>
        <w:t>金审工程</w:t>
      </w:r>
      <w:proofErr w:type="gramEnd"/>
      <w:r w:rsidR="00CD5873" w:rsidRPr="00CD5873">
        <w:rPr>
          <w:rFonts w:ascii="仿宋" w:eastAsia="仿宋" w:hAnsi="仿宋" w:hint="eastAsia"/>
          <w:sz w:val="32"/>
          <w:szCs w:val="32"/>
        </w:rPr>
        <w:t>（三期）项目建设经费</w:t>
      </w:r>
      <w:r w:rsidR="00CD5873">
        <w:rPr>
          <w:rFonts w:ascii="仿宋" w:eastAsia="仿宋" w:hAnsi="仿宋" w:hint="eastAsia"/>
          <w:sz w:val="32"/>
          <w:szCs w:val="32"/>
        </w:rPr>
        <w:t>。</w:t>
      </w:r>
    </w:p>
    <w:p w:rsidR="009B6A57" w:rsidRPr="00D7076A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D7076A">
        <w:rPr>
          <w:rFonts w:ascii="仿宋" w:eastAsia="仿宋" w:hAnsi="仿宋" w:hint="eastAsia"/>
          <w:sz w:val="32"/>
          <w:szCs w:val="32"/>
        </w:rPr>
        <w:t>9、</w:t>
      </w:r>
      <w:r w:rsidR="009B6A57" w:rsidRPr="00D7076A">
        <w:rPr>
          <w:rFonts w:ascii="仿宋" w:eastAsia="仿宋" w:hAnsi="仿宋" w:hint="eastAsia"/>
          <w:sz w:val="32"/>
          <w:szCs w:val="32"/>
        </w:rPr>
        <w:t>20113-商贸事务科目，较上年增加5582万元，增长84.6%。主要是</w:t>
      </w:r>
      <w:r w:rsidR="00D7076A" w:rsidRPr="00D7076A">
        <w:rPr>
          <w:rFonts w:ascii="仿宋" w:eastAsia="仿宋" w:hAnsi="仿宋" w:hint="eastAsia"/>
          <w:sz w:val="32"/>
          <w:szCs w:val="32"/>
        </w:rPr>
        <w:t>加大商贸事务方面的投入。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 w:rsidR="009B6A57" w:rsidRPr="009B6A57">
        <w:rPr>
          <w:rFonts w:ascii="仿宋" w:eastAsia="仿宋" w:hAnsi="仿宋" w:hint="eastAsia"/>
          <w:sz w:val="32"/>
          <w:szCs w:val="32"/>
        </w:rPr>
        <w:t>20114-知识产权事务科目，较上年增加3046万元，增长468.6%。主要是</w:t>
      </w:r>
      <w:r w:rsidR="00CD5873" w:rsidRPr="00CD5873">
        <w:rPr>
          <w:rFonts w:ascii="仿宋" w:eastAsia="仿宋" w:hAnsi="仿宋" w:hint="eastAsia"/>
          <w:sz w:val="32"/>
          <w:szCs w:val="32"/>
        </w:rPr>
        <w:t>增加福建省专利奖奖励经费、</w:t>
      </w:r>
      <w:proofErr w:type="gramStart"/>
      <w:r w:rsidR="00CD5873" w:rsidRPr="00CD5873">
        <w:rPr>
          <w:rFonts w:ascii="仿宋" w:eastAsia="仿宋" w:hAnsi="仿宋" w:hint="eastAsia"/>
          <w:sz w:val="32"/>
          <w:szCs w:val="32"/>
        </w:rPr>
        <w:t>省产业</w:t>
      </w:r>
      <w:proofErr w:type="gramEnd"/>
      <w:r w:rsidR="00CD5873" w:rsidRPr="00CD5873">
        <w:rPr>
          <w:rFonts w:ascii="仿宋" w:eastAsia="仿宋" w:hAnsi="仿宋" w:hint="eastAsia"/>
          <w:sz w:val="32"/>
          <w:szCs w:val="32"/>
        </w:rPr>
        <w:t>知识产权保护中心运</w:t>
      </w:r>
      <w:proofErr w:type="gramStart"/>
      <w:r w:rsidR="00CD5873" w:rsidRPr="00CD5873">
        <w:rPr>
          <w:rFonts w:ascii="仿宋" w:eastAsia="仿宋" w:hAnsi="仿宋" w:hint="eastAsia"/>
          <w:sz w:val="32"/>
          <w:szCs w:val="32"/>
        </w:rPr>
        <w:t>维经费</w:t>
      </w:r>
      <w:proofErr w:type="gramEnd"/>
      <w:r w:rsidR="00CD5873" w:rsidRPr="00CD5873">
        <w:rPr>
          <w:rFonts w:ascii="仿宋" w:eastAsia="仿宋" w:hAnsi="仿宋" w:hint="eastAsia"/>
          <w:sz w:val="32"/>
          <w:szCs w:val="32"/>
        </w:rPr>
        <w:t>等</w:t>
      </w:r>
      <w:r w:rsidR="00CD5873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</w:t>
      </w:r>
      <w:r w:rsidR="009B6A57" w:rsidRPr="009B6A57">
        <w:rPr>
          <w:rFonts w:ascii="仿宋" w:eastAsia="仿宋" w:hAnsi="仿宋" w:hint="eastAsia"/>
          <w:sz w:val="32"/>
          <w:szCs w:val="32"/>
        </w:rPr>
        <w:t>20123-民族事务科目，较上年增加284万元，增长17.1%。主要是</w:t>
      </w:r>
      <w:r w:rsidR="00CD5873" w:rsidRPr="00CD5873">
        <w:rPr>
          <w:rFonts w:ascii="仿宋" w:eastAsia="仿宋" w:hAnsi="仿宋" w:hint="eastAsia"/>
          <w:sz w:val="32"/>
          <w:szCs w:val="32"/>
        </w:rPr>
        <w:t>增加民族工作</w:t>
      </w:r>
      <w:r w:rsidR="004453F5" w:rsidRPr="00D7076A">
        <w:rPr>
          <w:rFonts w:ascii="仿宋" w:eastAsia="仿宋" w:hAnsi="仿宋" w:hint="eastAsia"/>
          <w:sz w:val="32"/>
          <w:szCs w:val="32"/>
        </w:rPr>
        <w:t>方面的投入</w:t>
      </w:r>
      <w:r w:rsidR="00CD5873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</w:t>
      </w:r>
      <w:r w:rsidR="009B6A57" w:rsidRPr="009B6A57">
        <w:rPr>
          <w:rFonts w:ascii="仿宋" w:eastAsia="仿宋" w:hAnsi="仿宋" w:hint="eastAsia"/>
          <w:sz w:val="32"/>
          <w:szCs w:val="32"/>
        </w:rPr>
        <w:t>20126-档案事务科目，较上年增加236万元，增长6.8%。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</w:t>
      </w:r>
      <w:r w:rsidR="009B6A57" w:rsidRPr="009B6A57">
        <w:rPr>
          <w:rFonts w:ascii="仿宋" w:eastAsia="仿宋" w:hAnsi="仿宋" w:hint="eastAsia"/>
          <w:sz w:val="32"/>
          <w:szCs w:val="32"/>
        </w:rPr>
        <w:t>20129-群众团体事务科目，较上年增加1140万元，增长8.0%。主要是</w:t>
      </w:r>
      <w:r w:rsidR="006D5240" w:rsidRPr="006D5240">
        <w:rPr>
          <w:rFonts w:ascii="仿宋" w:eastAsia="仿宋" w:hAnsi="仿宋" w:hint="eastAsia"/>
          <w:sz w:val="32"/>
          <w:szCs w:val="32"/>
        </w:rPr>
        <w:t>增加省妇联业务经费</w:t>
      </w:r>
      <w:r w:rsidR="006D5240">
        <w:rPr>
          <w:rFonts w:ascii="仿宋" w:eastAsia="仿宋" w:hAnsi="仿宋" w:hint="eastAsia"/>
          <w:sz w:val="32"/>
          <w:szCs w:val="32"/>
        </w:rPr>
        <w:t>等。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</w:t>
      </w:r>
      <w:r w:rsidR="009B6A57" w:rsidRPr="009B6A57">
        <w:rPr>
          <w:rFonts w:ascii="仿宋" w:eastAsia="仿宋" w:hAnsi="仿宋" w:hint="eastAsia"/>
          <w:sz w:val="32"/>
          <w:szCs w:val="32"/>
        </w:rPr>
        <w:t>20138-市场监督管理事务科目，较上年增加1967万元，增长2.5%。主要是</w:t>
      </w:r>
      <w:r w:rsidR="006D5240" w:rsidRPr="006D5240">
        <w:rPr>
          <w:rFonts w:ascii="仿宋" w:eastAsia="仿宋" w:hAnsi="仿宋" w:hint="eastAsia"/>
          <w:sz w:val="32"/>
          <w:szCs w:val="32"/>
        </w:rPr>
        <w:t>增加省药监局业务经费、省市场监管智慧应用一体化项目建设经费</w:t>
      </w:r>
      <w:r w:rsidR="006D5240">
        <w:rPr>
          <w:rFonts w:ascii="仿宋" w:eastAsia="仿宋" w:hAnsi="仿宋" w:hint="eastAsia"/>
          <w:sz w:val="32"/>
          <w:szCs w:val="32"/>
        </w:rPr>
        <w:t>等。</w:t>
      </w:r>
    </w:p>
    <w:p w:rsidR="009B6A57" w:rsidRPr="009B6A57" w:rsidRDefault="006F30CC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FC1B5B">
        <w:rPr>
          <w:rFonts w:ascii="仿宋" w:eastAsia="仿宋" w:hAnsi="仿宋" w:hint="eastAsia"/>
          <w:sz w:val="32"/>
          <w:szCs w:val="32"/>
        </w:rPr>
        <w:t>）</w:t>
      </w:r>
      <w:r w:rsidR="009B6A57" w:rsidRPr="009B6A57">
        <w:rPr>
          <w:rFonts w:ascii="仿宋" w:eastAsia="仿宋" w:hAnsi="仿宋" w:hint="eastAsia"/>
          <w:sz w:val="32"/>
          <w:szCs w:val="32"/>
        </w:rPr>
        <w:t>204-公共安全支出科目，较上年增加50035万元，</w:t>
      </w:r>
      <w:r w:rsidR="009B6A57" w:rsidRPr="009B6A57">
        <w:rPr>
          <w:rFonts w:ascii="仿宋" w:eastAsia="仿宋" w:hAnsi="仿宋" w:hint="eastAsia"/>
          <w:sz w:val="32"/>
          <w:szCs w:val="32"/>
        </w:rPr>
        <w:lastRenderedPageBreak/>
        <w:t>增长5.2%。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20402-公安科目，较上年减少6628万元，下降6.7%。主要是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20404-检察科目，较上年增加8143万元，增长4.5%。主要是</w:t>
      </w:r>
    </w:p>
    <w:p w:rsidR="009B6A57" w:rsidRPr="009B6A57" w:rsidRDefault="00A83184" w:rsidP="00A83184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20405-法院科目，较上年增加19430万元，增长6.7%。主要是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20406-司法科目，较上年减少94万元，下降1.5%。主要是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9B6A57" w:rsidRPr="009B6A57">
        <w:rPr>
          <w:rFonts w:ascii="仿宋" w:eastAsia="仿宋" w:hAnsi="仿宋" w:hint="eastAsia"/>
          <w:sz w:val="32"/>
          <w:szCs w:val="32"/>
        </w:rPr>
        <w:t>205-教育支出科目，较上年增加110441万元，增长11.5%。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20501-教育管理事务科目，较上年增加10139万元，增长355.9%。主要是</w:t>
      </w:r>
      <w:r w:rsidR="009F08A2">
        <w:rPr>
          <w:rFonts w:ascii="仿宋" w:eastAsia="仿宋" w:hAnsi="仿宋" w:hint="eastAsia"/>
          <w:sz w:val="32"/>
          <w:szCs w:val="32"/>
        </w:rPr>
        <w:t>增加省社会主义学院建设项目经费。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20502-普通教育科目，较上年增加119917万元，增长19.1%。主要是</w:t>
      </w:r>
      <w:r w:rsidR="00685B7C" w:rsidRPr="00685B7C">
        <w:rPr>
          <w:rFonts w:ascii="仿宋" w:eastAsia="仿宋" w:hAnsi="仿宋" w:hint="eastAsia"/>
          <w:sz w:val="32"/>
          <w:szCs w:val="32"/>
        </w:rPr>
        <w:t>加大对</w:t>
      </w:r>
      <w:r w:rsidR="00685B7C">
        <w:rPr>
          <w:rFonts w:ascii="仿宋" w:eastAsia="仿宋" w:hAnsi="仿宋" w:hint="eastAsia"/>
          <w:sz w:val="32"/>
          <w:szCs w:val="32"/>
        </w:rPr>
        <w:t>普通教育，尤其是</w:t>
      </w:r>
      <w:r w:rsidR="00685B7C" w:rsidRPr="00685B7C">
        <w:rPr>
          <w:rFonts w:ascii="仿宋" w:eastAsia="仿宋" w:hAnsi="仿宋" w:hint="eastAsia"/>
          <w:sz w:val="32"/>
          <w:szCs w:val="32"/>
        </w:rPr>
        <w:t>高等教育</w:t>
      </w:r>
      <w:r w:rsidR="00685B7C">
        <w:rPr>
          <w:rFonts w:ascii="仿宋" w:eastAsia="仿宋" w:hAnsi="仿宋" w:hint="eastAsia"/>
          <w:sz w:val="32"/>
          <w:szCs w:val="32"/>
        </w:rPr>
        <w:t>的</w:t>
      </w:r>
      <w:r w:rsidR="00685B7C" w:rsidRPr="00685B7C">
        <w:rPr>
          <w:rFonts w:ascii="仿宋" w:eastAsia="仿宋" w:hAnsi="仿宋" w:hint="eastAsia"/>
          <w:sz w:val="32"/>
          <w:szCs w:val="32"/>
        </w:rPr>
        <w:t>支持力度</w:t>
      </w:r>
      <w:r w:rsidR="00685B7C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20503-职业教育科目，较上年增加27982万元，增长13.7%。主要是</w:t>
      </w:r>
      <w:r w:rsidR="00685B7C" w:rsidRPr="00685B7C">
        <w:rPr>
          <w:rFonts w:ascii="仿宋" w:eastAsia="仿宋" w:hAnsi="仿宋" w:hint="eastAsia"/>
          <w:sz w:val="32"/>
          <w:szCs w:val="32"/>
        </w:rPr>
        <w:t>高职院校扩招，相应增加安排支出</w:t>
      </w:r>
      <w:r w:rsidR="00685B7C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A83184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20505-广播电视教育科目，较上年减少1万元，</w:t>
      </w:r>
      <w:r w:rsidR="00693B4B">
        <w:rPr>
          <w:rFonts w:ascii="仿宋" w:eastAsia="仿宋" w:hAnsi="仿宋" w:hint="eastAsia"/>
          <w:sz w:val="32"/>
          <w:szCs w:val="32"/>
        </w:rPr>
        <w:t>与上年</w:t>
      </w:r>
      <w:r w:rsidR="00685B7C">
        <w:rPr>
          <w:rFonts w:ascii="仿宋" w:eastAsia="仿宋" w:hAnsi="仿宋" w:hint="eastAsia"/>
          <w:sz w:val="32"/>
          <w:szCs w:val="32"/>
        </w:rPr>
        <w:t>基本持平</w:t>
      </w:r>
      <w:r w:rsidR="009B6A57" w:rsidRPr="009B6A57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20406-留学教育科目，较上年增加1万元，增长2.2%。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20508-进修及培训科目，较上年增加1127万元，增</w:t>
      </w:r>
      <w:r w:rsidR="009B6A57" w:rsidRPr="009B6A57">
        <w:rPr>
          <w:rFonts w:ascii="仿宋" w:eastAsia="仿宋" w:hAnsi="仿宋" w:hint="eastAsia"/>
          <w:sz w:val="32"/>
          <w:szCs w:val="32"/>
        </w:rPr>
        <w:lastRenderedPageBreak/>
        <w:t>长5.1%。</w:t>
      </w:r>
    </w:p>
    <w:p w:rsidR="009B6A57" w:rsidRPr="009B6A57" w:rsidRDefault="00A83184" w:rsidP="00A83184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B6A57" w:rsidRPr="009B6A57">
        <w:rPr>
          <w:rFonts w:ascii="仿宋" w:eastAsia="仿宋" w:hAnsi="仿宋" w:hint="eastAsia"/>
          <w:sz w:val="32"/>
          <w:szCs w:val="32"/>
        </w:rPr>
        <w:t>20509-教育费附加安排的支出科目，较上年减少437万元，下降4.4%。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B6A57" w:rsidRPr="009B6A57">
        <w:rPr>
          <w:rFonts w:ascii="仿宋" w:eastAsia="仿宋" w:hAnsi="仿宋" w:hint="eastAsia"/>
          <w:sz w:val="32"/>
          <w:szCs w:val="32"/>
        </w:rPr>
        <w:t>20599-其他教育支出科目，较上年减少48288万元，下降53.8%。主要是</w:t>
      </w:r>
      <w:r w:rsidR="00525D33">
        <w:rPr>
          <w:rFonts w:ascii="仿宋" w:eastAsia="仿宋" w:hAnsi="仿宋" w:hint="eastAsia"/>
          <w:sz w:val="32"/>
          <w:szCs w:val="32"/>
        </w:rPr>
        <w:t>2021年</w:t>
      </w:r>
      <w:r w:rsidR="00525D33" w:rsidRPr="00525D33">
        <w:rPr>
          <w:rFonts w:ascii="仿宋" w:eastAsia="仿宋" w:hAnsi="仿宋" w:hint="eastAsia"/>
          <w:sz w:val="32"/>
          <w:szCs w:val="32"/>
        </w:rPr>
        <w:t>安排省委党校基建项目</w:t>
      </w:r>
      <w:r w:rsidR="00525D33">
        <w:rPr>
          <w:rFonts w:ascii="仿宋" w:eastAsia="仿宋" w:hAnsi="仿宋" w:hint="eastAsia"/>
          <w:sz w:val="32"/>
          <w:szCs w:val="32"/>
        </w:rPr>
        <w:t>一次性</w:t>
      </w:r>
      <w:r w:rsidR="00525D33" w:rsidRPr="00525D33">
        <w:rPr>
          <w:rFonts w:ascii="仿宋" w:eastAsia="仿宋" w:hAnsi="仿宋" w:hint="eastAsia"/>
          <w:sz w:val="32"/>
          <w:szCs w:val="32"/>
        </w:rPr>
        <w:t>支出影响</w:t>
      </w:r>
      <w:r w:rsidR="00525D33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9B6A57" w:rsidRPr="009B6A57">
        <w:rPr>
          <w:rFonts w:ascii="仿宋" w:eastAsia="仿宋" w:hAnsi="仿宋" w:hint="eastAsia"/>
          <w:sz w:val="32"/>
          <w:szCs w:val="32"/>
        </w:rPr>
        <w:t>206-科学技术支出科目，较上年减少12381万元，下降7.8%。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20601-科学技术管理事务科目，较上年增加265万元，增长3.0%。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20602-基础研究科目，较上年减少84万元，下降1%。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20603-应用研究科目，较上年减少5988万元，下降13.1%。主要是</w:t>
      </w:r>
      <w:r w:rsidR="00D835C2" w:rsidRPr="00D835C2">
        <w:rPr>
          <w:rFonts w:ascii="仿宋" w:eastAsia="仿宋" w:hAnsi="仿宋" w:hint="eastAsia"/>
          <w:sz w:val="32"/>
          <w:szCs w:val="32"/>
        </w:rPr>
        <w:t>科技型中小企业信贷风险补偿政策到期，2022年不再安排</w:t>
      </w:r>
      <w:r w:rsidR="00D835C2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20604-技术研究与开发科目，较上年减少10835万元，下降24.8%。</w:t>
      </w:r>
      <w:r w:rsidR="00D835C2" w:rsidRPr="009B6A57">
        <w:rPr>
          <w:rFonts w:ascii="仿宋" w:eastAsia="仿宋" w:hAnsi="仿宋" w:hint="eastAsia"/>
          <w:sz w:val="32"/>
          <w:szCs w:val="32"/>
        </w:rPr>
        <w:t>主要是</w:t>
      </w:r>
      <w:r w:rsidR="005E3F27">
        <w:rPr>
          <w:rFonts w:ascii="仿宋" w:eastAsia="仿宋" w:hAnsi="仿宋" w:hint="eastAsia"/>
          <w:sz w:val="32"/>
          <w:szCs w:val="32"/>
        </w:rPr>
        <w:t>将更多科技项目资金向市县倾斜，相应</w:t>
      </w:r>
      <w:proofErr w:type="gramStart"/>
      <w:r w:rsidR="005E3F27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5E3F27">
        <w:rPr>
          <w:rFonts w:ascii="仿宋" w:eastAsia="仿宋" w:hAnsi="仿宋" w:hint="eastAsia"/>
          <w:sz w:val="32"/>
          <w:szCs w:val="32"/>
        </w:rPr>
        <w:t>本级支出</w:t>
      </w:r>
      <w:r w:rsidR="00D835C2" w:rsidRPr="00D835C2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20605-科技条件与服务科目，较上年减少4607万元，下降26.2%。主要是</w:t>
      </w:r>
      <w:r w:rsidR="00D835C2" w:rsidRPr="00D835C2">
        <w:rPr>
          <w:rFonts w:ascii="仿宋" w:eastAsia="仿宋" w:hAnsi="仿宋" w:hint="eastAsia"/>
          <w:sz w:val="32"/>
          <w:szCs w:val="32"/>
        </w:rPr>
        <w:t>将更多科技项目资金向市县倾斜，相应</w:t>
      </w:r>
      <w:proofErr w:type="gramStart"/>
      <w:r w:rsidR="00D835C2" w:rsidRPr="00D835C2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D835C2" w:rsidRPr="00D835C2">
        <w:rPr>
          <w:rFonts w:ascii="仿宋" w:eastAsia="仿宋" w:hAnsi="仿宋" w:hint="eastAsia"/>
          <w:sz w:val="32"/>
          <w:szCs w:val="32"/>
        </w:rPr>
        <w:t>本级支出安排。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20606-社会科学科目，较上年增加360万元，增长4.0%。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7、</w:t>
      </w:r>
      <w:r w:rsidR="009B6A57" w:rsidRPr="009B6A57">
        <w:rPr>
          <w:rFonts w:ascii="仿宋" w:eastAsia="仿宋" w:hAnsi="仿宋" w:hint="eastAsia"/>
          <w:sz w:val="32"/>
          <w:szCs w:val="32"/>
        </w:rPr>
        <w:t>20607-科学技术普及科目，较上年增加533万元，增长6.2%。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B6A57" w:rsidRPr="009B6A57">
        <w:rPr>
          <w:rFonts w:ascii="仿宋" w:eastAsia="仿宋" w:hAnsi="仿宋" w:hint="eastAsia"/>
          <w:sz w:val="32"/>
          <w:szCs w:val="32"/>
        </w:rPr>
        <w:t>20608-科技交流与合作科目，较上年增加146万元，增长34.5%。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="009B6A57" w:rsidRPr="009B6A57">
        <w:rPr>
          <w:rFonts w:ascii="仿宋" w:eastAsia="仿宋" w:hAnsi="仿宋" w:hint="eastAsia"/>
          <w:sz w:val="32"/>
          <w:szCs w:val="32"/>
        </w:rPr>
        <w:t>20699-其他科学技术支出科目，较上年增加7831万元，增长49.2%。主要是</w:t>
      </w:r>
      <w:r w:rsidR="00436FBF">
        <w:rPr>
          <w:rFonts w:ascii="仿宋" w:eastAsia="仿宋" w:hAnsi="仿宋" w:hint="eastAsia"/>
          <w:sz w:val="32"/>
          <w:szCs w:val="32"/>
        </w:rPr>
        <w:t>加大科学技术方面的投入。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9B6A57" w:rsidRPr="009B6A57">
        <w:rPr>
          <w:rFonts w:ascii="仿宋" w:eastAsia="仿宋" w:hAnsi="仿宋" w:hint="eastAsia"/>
          <w:sz w:val="32"/>
          <w:szCs w:val="32"/>
        </w:rPr>
        <w:t>207-文化旅游体育与传媒支出科目，较上年减少8704万元，下降4.6%。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20701-文化和旅游科目，较上年增加1181万元，增长1.6%。</w:t>
      </w:r>
    </w:p>
    <w:p w:rsidR="00DF6BE2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20702-文物科目，较上年增加246万元，增长2.9%。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20703-体育科目，较上年增加483万元，增长2.1%。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20706-新闻出版电影科目，较上年增加8万元，增长2.7%。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20708-广播电视科目，较上年减少9472万元，下降23.8%。主要是</w:t>
      </w:r>
      <w:r w:rsidR="006F188C">
        <w:rPr>
          <w:rFonts w:ascii="仿宋" w:eastAsia="仿宋" w:hAnsi="仿宋" w:hint="eastAsia"/>
          <w:sz w:val="32"/>
          <w:szCs w:val="32"/>
        </w:rPr>
        <w:t>一次性项目到期不再安排。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20799-其他文化旅游体育与传媒支出科目，较上年减少1151万元，下降2.4%。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9B6A57" w:rsidRPr="009B6A57">
        <w:rPr>
          <w:rFonts w:ascii="仿宋" w:eastAsia="仿宋" w:hAnsi="仿宋" w:hint="eastAsia"/>
          <w:sz w:val="32"/>
          <w:szCs w:val="32"/>
        </w:rPr>
        <w:t>208-社会保障和就业支出科目，较上年增加13128万元，增长3.6%。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20801-人力资源和社会保障管理事务科目，较上年减少4428万元，下降5.7%。主要是</w:t>
      </w:r>
      <w:r w:rsidR="005E3F27" w:rsidRPr="005E3F27">
        <w:rPr>
          <w:rFonts w:ascii="仿宋" w:eastAsia="仿宋" w:hAnsi="仿宋" w:hint="eastAsia"/>
          <w:sz w:val="32"/>
          <w:szCs w:val="32"/>
        </w:rPr>
        <w:t>将省级人才专项资金更</w:t>
      </w:r>
      <w:r w:rsidR="005E3F27" w:rsidRPr="005E3F27">
        <w:rPr>
          <w:rFonts w:ascii="仿宋" w:eastAsia="仿宋" w:hAnsi="仿宋" w:hint="eastAsia"/>
          <w:sz w:val="32"/>
          <w:szCs w:val="32"/>
        </w:rPr>
        <w:lastRenderedPageBreak/>
        <w:t>多用于对市县转移支付</w:t>
      </w:r>
      <w:r w:rsidR="005E3F27">
        <w:rPr>
          <w:rFonts w:ascii="仿宋" w:eastAsia="仿宋" w:hAnsi="仿宋" w:hint="eastAsia"/>
          <w:sz w:val="32"/>
          <w:szCs w:val="32"/>
        </w:rPr>
        <w:t>，相应</w:t>
      </w:r>
      <w:proofErr w:type="gramStart"/>
      <w:r w:rsidR="005E3F27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5E3F27">
        <w:rPr>
          <w:rFonts w:ascii="仿宋" w:eastAsia="仿宋" w:hAnsi="仿宋" w:hint="eastAsia"/>
          <w:sz w:val="32"/>
          <w:szCs w:val="32"/>
        </w:rPr>
        <w:t>本级支出。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20802-民政管理事务科目，较上年减少99万元，下降1.9%。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20805-行政事业单位养老支出科目，较上年增加10338万元，增长4.2%。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20807-就业补助科目，较上年增加1261万元，增长23.8%。主要是</w:t>
      </w:r>
      <w:r w:rsidR="009832C2" w:rsidRPr="009832C2">
        <w:rPr>
          <w:rFonts w:ascii="仿宋" w:eastAsia="仿宋" w:hAnsi="仿宋" w:hint="eastAsia"/>
          <w:sz w:val="32"/>
          <w:szCs w:val="32"/>
        </w:rPr>
        <w:t>加大</w:t>
      </w:r>
      <w:proofErr w:type="gramStart"/>
      <w:r w:rsidR="009832C2" w:rsidRPr="009832C2">
        <w:rPr>
          <w:rFonts w:ascii="仿宋" w:eastAsia="仿宋" w:hAnsi="仿宋" w:hint="eastAsia"/>
          <w:sz w:val="32"/>
          <w:szCs w:val="32"/>
        </w:rPr>
        <w:t>稳就业</w:t>
      </w:r>
      <w:proofErr w:type="gramEnd"/>
      <w:r w:rsidR="009832C2" w:rsidRPr="009832C2">
        <w:rPr>
          <w:rFonts w:ascii="仿宋" w:eastAsia="仿宋" w:hAnsi="仿宋" w:hint="eastAsia"/>
          <w:sz w:val="32"/>
          <w:szCs w:val="32"/>
        </w:rPr>
        <w:t>支持力度，增加安排省级就业补助资金</w:t>
      </w:r>
      <w:r w:rsidR="009832C2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20808-抚恤科目，较上年增加472万元，增长66.7%。主要是</w:t>
      </w:r>
      <w:r w:rsidR="009832C2" w:rsidRPr="009832C2">
        <w:rPr>
          <w:rFonts w:ascii="仿宋" w:eastAsia="仿宋" w:hAnsi="仿宋" w:hint="eastAsia"/>
          <w:sz w:val="32"/>
          <w:szCs w:val="32"/>
        </w:rPr>
        <w:t>增加优抚事业单位和烈士纪念设施补助资金</w:t>
      </w:r>
      <w:r w:rsidR="009832C2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20809-退役安置科目，较上年增加4800万元，增长42.5%。主要是</w:t>
      </w:r>
      <w:r w:rsidR="009832C2" w:rsidRPr="009832C2">
        <w:rPr>
          <w:rFonts w:ascii="仿宋" w:eastAsia="仿宋" w:hAnsi="仿宋" w:hint="eastAsia"/>
          <w:sz w:val="32"/>
          <w:szCs w:val="32"/>
        </w:rPr>
        <w:t>将中央转移支付资金编入部门预算</w:t>
      </w:r>
      <w:r w:rsidR="009832C2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B6A57" w:rsidRPr="009B6A57">
        <w:rPr>
          <w:rFonts w:ascii="仿宋" w:eastAsia="仿宋" w:hAnsi="仿宋" w:hint="eastAsia"/>
          <w:sz w:val="32"/>
          <w:szCs w:val="32"/>
        </w:rPr>
        <w:t>20810-社会福利科目，较上年减少168万元，下降21.2%。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B6A57" w:rsidRPr="009B6A57">
        <w:rPr>
          <w:rFonts w:ascii="仿宋" w:eastAsia="仿宋" w:hAnsi="仿宋" w:hint="eastAsia"/>
          <w:sz w:val="32"/>
          <w:szCs w:val="32"/>
        </w:rPr>
        <w:t>20811-残疾人事业科目，较上年增加230万元，增长4.1%。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="009B6A57" w:rsidRPr="009B6A57">
        <w:rPr>
          <w:rFonts w:ascii="仿宋" w:eastAsia="仿宋" w:hAnsi="仿宋" w:hint="eastAsia"/>
          <w:sz w:val="32"/>
          <w:szCs w:val="32"/>
        </w:rPr>
        <w:t>20816-红十字事业科目，较上年增加357万元，增长18.5%。主要是</w:t>
      </w:r>
      <w:r w:rsidR="00532972" w:rsidRPr="00532972">
        <w:rPr>
          <w:rFonts w:ascii="仿宋" w:eastAsia="仿宋" w:hAnsi="仿宋" w:hint="eastAsia"/>
          <w:sz w:val="32"/>
          <w:szCs w:val="32"/>
        </w:rPr>
        <w:t>增加应急救护培训基地改造升级经费</w:t>
      </w:r>
      <w:r w:rsidR="00532972">
        <w:rPr>
          <w:rFonts w:ascii="仿宋" w:eastAsia="仿宋" w:hAnsi="仿宋" w:hint="eastAsia"/>
          <w:sz w:val="32"/>
          <w:szCs w:val="32"/>
        </w:rPr>
        <w:t>等。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 w:rsidR="009B6A57" w:rsidRPr="009B6A57">
        <w:rPr>
          <w:rFonts w:ascii="仿宋" w:eastAsia="仿宋" w:hAnsi="仿宋" w:hint="eastAsia"/>
          <w:sz w:val="32"/>
          <w:szCs w:val="32"/>
        </w:rPr>
        <w:t>20820-临时救助科目，较上年减少6万元，下降2.9%。</w:t>
      </w:r>
    </w:p>
    <w:p w:rsidR="009B6A57" w:rsidRPr="009B6A57" w:rsidRDefault="00A83184" w:rsidP="00532972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</w:t>
      </w:r>
      <w:r w:rsidR="009B6A57" w:rsidRPr="009B6A57">
        <w:rPr>
          <w:rFonts w:ascii="仿宋" w:eastAsia="仿宋" w:hAnsi="仿宋" w:hint="eastAsia"/>
          <w:sz w:val="32"/>
          <w:szCs w:val="32"/>
        </w:rPr>
        <w:t>20828-退役军人管理事务科目，较上年增加370万元，增长17.8%。主要是</w:t>
      </w:r>
      <w:r w:rsidR="00532972" w:rsidRPr="00532972">
        <w:rPr>
          <w:rFonts w:ascii="仿宋" w:eastAsia="仿宋" w:hAnsi="仿宋" w:hint="eastAsia"/>
          <w:sz w:val="32"/>
          <w:szCs w:val="32"/>
        </w:rPr>
        <w:t>根据退役军人事务改革任务需要增加</w:t>
      </w:r>
      <w:r w:rsidR="00532972">
        <w:rPr>
          <w:rFonts w:ascii="仿宋" w:eastAsia="仿宋" w:hAnsi="仿宋" w:hint="eastAsia"/>
          <w:sz w:val="32"/>
          <w:szCs w:val="32"/>
        </w:rPr>
        <w:t>经费。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12、</w:t>
      </w:r>
      <w:r w:rsidR="009B6A57" w:rsidRPr="009B6A57">
        <w:rPr>
          <w:rFonts w:ascii="仿宋" w:eastAsia="仿宋" w:hAnsi="仿宋" w:hint="eastAsia"/>
          <w:sz w:val="32"/>
          <w:szCs w:val="32"/>
        </w:rPr>
        <w:t>20899-其他社会保障和就业支出科目，较上年增加1万元，</w:t>
      </w:r>
      <w:r w:rsidR="00693B4B">
        <w:rPr>
          <w:rFonts w:ascii="仿宋" w:eastAsia="仿宋" w:hAnsi="仿宋" w:hint="eastAsia"/>
          <w:sz w:val="32"/>
          <w:szCs w:val="32"/>
        </w:rPr>
        <w:t>与上年</w:t>
      </w:r>
      <w:r w:rsidR="00532972">
        <w:rPr>
          <w:rFonts w:ascii="仿宋" w:eastAsia="仿宋" w:hAnsi="仿宋" w:hint="eastAsia"/>
          <w:sz w:val="32"/>
          <w:szCs w:val="32"/>
        </w:rPr>
        <w:t>基本持平</w:t>
      </w:r>
      <w:r w:rsidR="009B6A57" w:rsidRPr="009B6A57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9B6A57" w:rsidRPr="009B6A57">
        <w:rPr>
          <w:rFonts w:ascii="仿宋" w:eastAsia="仿宋" w:hAnsi="仿宋" w:hint="eastAsia"/>
          <w:sz w:val="32"/>
          <w:szCs w:val="32"/>
        </w:rPr>
        <w:t>210-卫生健康支出科目，较上年增加11561万元，增长3.3%。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21001-卫生健康管理事务科目，较上年减少144万元，下降2.7%。</w:t>
      </w:r>
      <w:bookmarkStart w:id="0" w:name="_GoBack"/>
      <w:bookmarkEnd w:id="0"/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21002-公立医院科目，较上年减少19291万元，下降16.9%。主要是</w:t>
      </w:r>
      <w:r w:rsidR="00C97755">
        <w:rPr>
          <w:rFonts w:ascii="仿宋" w:eastAsia="仿宋" w:hAnsi="仿宋" w:hint="eastAsia"/>
          <w:sz w:val="32"/>
          <w:szCs w:val="32"/>
        </w:rPr>
        <w:t>省属公立医院基建项目减少。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21004-公共卫生科目，较上年增加23510万元，增长67.8%。主要是</w:t>
      </w:r>
      <w:r w:rsidR="00C97755" w:rsidRPr="00C97755">
        <w:rPr>
          <w:rFonts w:ascii="仿宋" w:eastAsia="仿宋" w:hAnsi="仿宋" w:hint="eastAsia"/>
          <w:sz w:val="32"/>
          <w:szCs w:val="32"/>
        </w:rPr>
        <w:t>增加重点人群核酸检测经费、公共卫生补短板经费</w:t>
      </w:r>
      <w:r w:rsidR="00C97755">
        <w:rPr>
          <w:rFonts w:ascii="仿宋" w:eastAsia="仿宋" w:hAnsi="仿宋" w:hint="eastAsia"/>
          <w:sz w:val="32"/>
          <w:szCs w:val="32"/>
        </w:rPr>
        <w:t>等。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21006-中医药科目，较上年增加268万元，增长33.1%。主要是</w:t>
      </w:r>
      <w:r w:rsidR="009D24FB" w:rsidRPr="009D24FB">
        <w:rPr>
          <w:rFonts w:ascii="仿宋" w:eastAsia="仿宋" w:hAnsi="仿宋" w:hint="eastAsia"/>
          <w:sz w:val="32"/>
          <w:szCs w:val="32"/>
        </w:rPr>
        <w:t>增加中医药专项经费，加大我省中医药投入</w:t>
      </w:r>
      <w:r w:rsidR="009D24FB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21007-计划生育事务科目，较上年增加25万元，增长1.7%。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21011-行政事业单位医疗科目，较上年减少1911万元，下降1.7%。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B6A57" w:rsidRPr="009B6A57">
        <w:rPr>
          <w:rFonts w:ascii="仿宋" w:eastAsia="仿宋" w:hAnsi="仿宋" w:hint="eastAsia"/>
          <w:sz w:val="32"/>
          <w:szCs w:val="32"/>
        </w:rPr>
        <w:t>21015-医疗保障管理事务科目，较上年增加10928万元，增长351.0%。主要是</w:t>
      </w:r>
      <w:r w:rsidR="009D24FB" w:rsidRPr="009D24FB">
        <w:rPr>
          <w:rFonts w:ascii="仿宋" w:eastAsia="仿宋" w:hAnsi="仿宋" w:hint="eastAsia"/>
          <w:sz w:val="32"/>
          <w:szCs w:val="32"/>
        </w:rPr>
        <w:t>中央转移支付资金</w:t>
      </w:r>
      <w:proofErr w:type="gramStart"/>
      <w:r w:rsidR="009D24FB" w:rsidRPr="009D24FB">
        <w:rPr>
          <w:rFonts w:ascii="仿宋" w:eastAsia="仿宋" w:hAnsi="仿宋" w:hint="eastAsia"/>
          <w:sz w:val="32"/>
          <w:szCs w:val="32"/>
        </w:rPr>
        <w:t>编入省</w:t>
      </w:r>
      <w:proofErr w:type="gramEnd"/>
      <w:r w:rsidR="009D24FB">
        <w:rPr>
          <w:rFonts w:ascii="仿宋" w:eastAsia="仿宋" w:hAnsi="仿宋" w:hint="eastAsia"/>
          <w:sz w:val="32"/>
          <w:szCs w:val="32"/>
        </w:rPr>
        <w:t>本级部门</w:t>
      </w:r>
      <w:r w:rsidR="009D24FB" w:rsidRPr="009D24FB">
        <w:rPr>
          <w:rFonts w:ascii="仿宋" w:eastAsia="仿宋" w:hAnsi="仿宋" w:hint="eastAsia"/>
          <w:sz w:val="32"/>
          <w:szCs w:val="32"/>
        </w:rPr>
        <w:t>预算，用于我省</w:t>
      </w:r>
      <w:proofErr w:type="gramStart"/>
      <w:r w:rsidR="009D24FB" w:rsidRPr="009D24FB">
        <w:rPr>
          <w:rFonts w:ascii="仿宋" w:eastAsia="仿宋" w:hAnsi="仿宋" w:hint="eastAsia"/>
          <w:sz w:val="32"/>
          <w:szCs w:val="32"/>
        </w:rPr>
        <w:t>医保信息</w:t>
      </w:r>
      <w:proofErr w:type="gramEnd"/>
      <w:r w:rsidR="009D24FB" w:rsidRPr="009D24FB">
        <w:rPr>
          <w:rFonts w:ascii="仿宋" w:eastAsia="仿宋" w:hAnsi="仿宋" w:hint="eastAsia"/>
          <w:sz w:val="32"/>
          <w:szCs w:val="32"/>
        </w:rPr>
        <w:t>平台建设</w:t>
      </w:r>
      <w:r w:rsidR="009D24FB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B6A57" w:rsidRPr="009B6A57">
        <w:rPr>
          <w:rFonts w:ascii="仿宋" w:eastAsia="仿宋" w:hAnsi="仿宋" w:hint="eastAsia"/>
          <w:sz w:val="32"/>
          <w:szCs w:val="32"/>
        </w:rPr>
        <w:t>21099-其他卫生健康支出科目，较上年减少1824万元，下降2.5%。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（八）</w:t>
      </w:r>
      <w:r w:rsidR="009B6A57" w:rsidRPr="009B6A57">
        <w:rPr>
          <w:rFonts w:ascii="仿宋" w:eastAsia="仿宋" w:hAnsi="仿宋" w:hint="eastAsia"/>
          <w:sz w:val="32"/>
          <w:szCs w:val="32"/>
        </w:rPr>
        <w:t>211-节能环保支出科目，较上年增加24422万元，增长40.0%。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21101-环境保护管理事务科目，较上年增加787万元，增长9.7%。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21102-环境监测与监察科目，较上年增加4929万元，增长31.2%。主要是</w:t>
      </w:r>
      <w:r w:rsidR="00F40753">
        <w:rPr>
          <w:rFonts w:ascii="仿宋" w:eastAsia="仿宋" w:hAnsi="仿宋" w:hint="eastAsia"/>
          <w:sz w:val="32"/>
          <w:szCs w:val="32"/>
        </w:rPr>
        <w:t>增加</w:t>
      </w:r>
      <w:r w:rsidR="00F40753" w:rsidRPr="00F40753">
        <w:rPr>
          <w:rFonts w:ascii="仿宋" w:eastAsia="仿宋" w:hAnsi="仿宋" w:hint="eastAsia"/>
          <w:sz w:val="32"/>
          <w:szCs w:val="32"/>
        </w:rPr>
        <w:t>生态环境监管能力建设</w:t>
      </w:r>
      <w:r w:rsidR="00F40753">
        <w:rPr>
          <w:rFonts w:ascii="仿宋" w:eastAsia="仿宋" w:hAnsi="仿宋" w:hint="eastAsia"/>
          <w:sz w:val="32"/>
          <w:szCs w:val="32"/>
        </w:rPr>
        <w:t>经费等。</w:t>
      </w:r>
    </w:p>
    <w:p w:rsid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21103-污染防治科目，较上年增加2144万元，增长423.1%。主要是</w:t>
      </w:r>
      <w:r w:rsidR="00F40753">
        <w:rPr>
          <w:rFonts w:ascii="仿宋" w:eastAsia="仿宋" w:hAnsi="仿宋" w:hint="eastAsia"/>
          <w:sz w:val="32"/>
          <w:szCs w:val="32"/>
        </w:rPr>
        <w:t>增加</w:t>
      </w:r>
      <w:r w:rsidR="00F40753" w:rsidRPr="00F40753">
        <w:rPr>
          <w:rFonts w:ascii="仿宋" w:eastAsia="仿宋" w:hAnsi="仿宋" w:hint="eastAsia"/>
          <w:sz w:val="32"/>
          <w:szCs w:val="32"/>
        </w:rPr>
        <w:t>生态环境监管能力建设</w:t>
      </w:r>
      <w:r w:rsidR="00F40753">
        <w:rPr>
          <w:rFonts w:ascii="仿宋" w:eastAsia="仿宋" w:hAnsi="仿宋" w:hint="eastAsia"/>
          <w:sz w:val="32"/>
          <w:szCs w:val="32"/>
        </w:rPr>
        <w:t>经费等。</w:t>
      </w:r>
    </w:p>
    <w:p w:rsidR="00674FC5" w:rsidRDefault="00674FC5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4、21104-自然生态保护科目，较上年增长3248万元。</w:t>
      </w:r>
    </w:p>
    <w:p w:rsidR="00674FC5" w:rsidRPr="00674FC5" w:rsidRDefault="00674FC5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5、21105-天然林保护科目，较上年增长10695万元。</w:t>
      </w:r>
    </w:p>
    <w:p w:rsidR="009B6A57" w:rsidRPr="009B6A57" w:rsidRDefault="00674FC5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A83184">
        <w:rPr>
          <w:rFonts w:ascii="仿宋" w:eastAsia="仿宋" w:hAnsi="仿宋" w:hint="eastAsia"/>
          <w:sz w:val="32"/>
          <w:szCs w:val="32"/>
        </w:rPr>
        <w:t>、</w:t>
      </w:r>
      <w:r w:rsidR="009B6A57" w:rsidRPr="009B6A57">
        <w:rPr>
          <w:rFonts w:ascii="仿宋" w:eastAsia="仿宋" w:hAnsi="仿宋" w:hint="eastAsia"/>
          <w:sz w:val="32"/>
          <w:szCs w:val="32"/>
        </w:rPr>
        <w:t>21110-能源节约利用科目，较上年减少951万元，下降46.1%。</w:t>
      </w:r>
      <w:r w:rsidR="00AE14F5">
        <w:rPr>
          <w:rFonts w:ascii="仿宋" w:eastAsia="仿宋" w:hAnsi="仿宋" w:hint="eastAsia"/>
          <w:sz w:val="32"/>
          <w:szCs w:val="32"/>
        </w:rPr>
        <w:t>主要是</w:t>
      </w:r>
      <w:r w:rsidR="00AB4BCC" w:rsidRPr="00AB4BCC">
        <w:rPr>
          <w:rFonts w:ascii="仿宋" w:eastAsia="仿宋" w:hAnsi="仿宋" w:hint="eastAsia"/>
          <w:sz w:val="32"/>
          <w:szCs w:val="32"/>
        </w:rPr>
        <w:t>加大对市县支持力度，将更多</w:t>
      </w:r>
      <w:proofErr w:type="gramStart"/>
      <w:r w:rsidR="00AB4BCC" w:rsidRPr="00AB4BCC">
        <w:rPr>
          <w:rFonts w:ascii="仿宋" w:eastAsia="仿宋" w:hAnsi="仿宋" w:hint="eastAsia"/>
          <w:sz w:val="32"/>
          <w:szCs w:val="32"/>
        </w:rPr>
        <w:t>资金转列对</w:t>
      </w:r>
      <w:proofErr w:type="gramEnd"/>
      <w:r w:rsidR="00AB4BCC" w:rsidRPr="00AB4BCC">
        <w:rPr>
          <w:rFonts w:ascii="仿宋" w:eastAsia="仿宋" w:hAnsi="仿宋" w:hint="eastAsia"/>
          <w:sz w:val="32"/>
          <w:szCs w:val="32"/>
        </w:rPr>
        <w:t>市县转移支付</w:t>
      </w:r>
      <w:r w:rsidR="00AB4BCC">
        <w:rPr>
          <w:rFonts w:ascii="仿宋" w:eastAsia="仿宋" w:hAnsi="仿宋" w:hint="eastAsia"/>
          <w:sz w:val="32"/>
          <w:szCs w:val="32"/>
        </w:rPr>
        <w:t>，相应</w:t>
      </w:r>
      <w:proofErr w:type="gramStart"/>
      <w:r w:rsidR="00AB4BCC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AB4BCC">
        <w:rPr>
          <w:rFonts w:ascii="仿宋" w:eastAsia="仿宋" w:hAnsi="仿宋" w:hint="eastAsia"/>
          <w:sz w:val="32"/>
          <w:szCs w:val="32"/>
        </w:rPr>
        <w:t>本级支出。</w:t>
      </w:r>
    </w:p>
    <w:p w:rsidR="009B6A57" w:rsidRPr="009B6A57" w:rsidRDefault="00674FC5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A83184">
        <w:rPr>
          <w:rFonts w:ascii="仿宋" w:eastAsia="仿宋" w:hAnsi="仿宋" w:hint="eastAsia"/>
          <w:sz w:val="32"/>
          <w:szCs w:val="32"/>
        </w:rPr>
        <w:t>、</w:t>
      </w:r>
      <w:r w:rsidR="009B6A57" w:rsidRPr="009B6A57">
        <w:rPr>
          <w:rFonts w:ascii="仿宋" w:eastAsia="仿宋" w:hAnsi="仿宋" w:hint="eastAsia"/>
          <w:sz w:val="32"/>
          <w:szCs w:val="32"/>
        </w:rPr>
        <w:t>21111-污染减排科目，较上年增加3649万元，增长10.6%。</w:t>
      </w:r>
    </w:p>
    <w:p w:rsidR="009B6A57" w:rsidRPr="009B6A57" w:rsidRDefault="00674FC5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83184">
        <w:rPr>
          <w:rFonts w:ascii="仿宋" w:eastAsia="仿宋" w:hAnsi="仿宋" w:hint="eastAsia"/>
          <w:sz w:val="32"/>
          <w:szCs w:val="32"/>
        </w:rPr>
        <w:t>、</w:t>
      </w:r>
      <w:r w:rsidR="009B6A57" w:rsidRPr="009B6A57">
        <w:rPr>
          <w:rFonts w:ascii="仿宋" w:eastAsia="仿宋" w:hAnsi="仿宋" w:hint="eastAsia"/>
          <w:sz w:val="32"/>
          <w:szCs w:val="32"/>
        </w:rPr>
        <w:t>21199-其他节能环保支出科目，较上年减少80万元，下降100%。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="009B6A57" w:rsidRPr="009B6A57">
        <w:rPr>
          <w:rFonts w:ascii="仿宋" w:eastAsia="仿宋" w:hAnsi="仿宋" w:hint="eastAsia"/>
          <w:sz w:val="32"/>
          <w:szCs w:val="32"/>
        </w:rPr>
        <w:t>212-城乡社区支出科目，较上年增加1580万元，增长14.2%。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21201-城乡社区管理事务科目，较上年增加1580万元，增长14.7%。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21202-城乡社区规划与管理科目，</w:t>
      </w:r>
      <w:r w:rsidR="000709A2">
        <w:rPr>
          <w:rFonts w:ascii="仿宋" w:eastAsia="仿宋" w:hAnsi="仿宋" w:hint="eastAsia"/>
          <w:sz w:val="32"/>
          <w:szCs w:val="32"/>
        </w:rPr>
        <w:t>与上年持平</w:t>
      </w:r>
      <w:r w:rsidR="009B6A57" w:rsidRPr="009B6A57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（十）</w:t>
      </w:r>
      <w:r w:rsidR="009B6A57" w:rsidRPr="009B6A57">
        <w:rPr>
          <w:rFonts w:ascii="仿宋" w:eastAsia="仿宋" w:hAnsi="仿宋" w:hint="eastAsia"/>
          <w:sz w:val="32"/>
          <w:szCs w:val="32"/>
        </w:rPr>
        <w:t>213-农林水支出科目，较上年增加16993万元，增长7.4%。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21301-农业农村科目，较上年增加9948万元，增长16.6%。主要是</w:t>
      </w:r>
      <w:r w:rsidR="00AB4BCC">
        <w:rPr>
          <w:rFonts w:ascii="仿宋" w:eastAsia="仿宋" w:hAnsi="仿宋" w:hint="eastAsia"/>
          <w:sz w:val="32"/>
          <w:szCs w:val="32"/>
        </w:rPr>
        <w:t>加大对农业农村方面的投入。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21302-林业和草原科目，较上年减少220万元，下降0.5%。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21303-水利科目，较上年增加8008万元，增长17.2%。主要是</w:t>
      </w:r>
      <w:r w:rsidR="00AB4BCC" w:rsidRPr="00AB4BCC">
        <w:rPr>
          <w:rFonts w:ascii="仿宋" w:eastAsia="仿宋" w:hAnsi="仿宋" w:hint="eastAsia"/>
          <w:sz w:val="32"/>
          <w:szCs w:val="32"/>
        </w:rPr>
        <w:t>加大水利工程建设投入</w:t>
      </w:r>
      <w:r w:rsidR="00AB4BCC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21305-巩固脱贫衔接乡村振兴科目，较上年减少2279万元，下降11.4%。主要是</w:t>
      </w:r>
      <w:r w:rsidR="00AB4BCC" w:rsidRPr="00AB4BCC">
        <w:rPr>
          <w:rFonts w:ascii="仿宋" w:eastAsia="仿宋" w:hAnsi="仿宋" w:hint="eastAsia"/>
          <w:sz w:val="32"/>
          <w:szCs w:val="32"/>
        </w:rPr>
        <w:t>加大对市县支持力度，将更多</w:t>
      </w:r>
      <w:proofErr w:type="gramStart"/>
      <w:r w:rsidR="00AB4BCC" w:rsidRPr="00AB4BCC">
        <w:rPr>
          <w:rFonts w:ascii="仿宋" w:eastAsia="仿宋" w:hAnsi="仿宋" w:hint="eastAsia"/>
          <w:sz w:val="32"/>
          <w:szCs w:val="32"/>
        </w:rPr>
        <w:t>资金转列对</w:t>
      </w:r>
      <w:proofErr w:type="gramEnd"/>
      <w:r w:rsidR="00AB4BCC" w:rsidRPr="00AB4BCC">
        <w:rPr>
          <w:rFonts w:ascii="仿宋" w:eastAsia="仿宋" w:hAnsi="仿宋" w:hint="eastAsia"/>
          <w:sz w:val="32"/>
          <w:szCs w:val="32"/>
        </w:rPr>
        <w:t>市县转移支付</w:t>
      </w:r>
      <w:r w:rsidR="00AB4BCC">
        <w:rPr>
          <w:rFonts w:ascii="仿宋" w:eastAsia="仿宋" w:hAnsi="仿宋" w:hint="eastAsia"/>
          <w:sz w:val="32"/>
          <w:szCs w:val="32"/>
        </w:rPr>
        <w:t>，相应</w:t>
      </w:r>
      <w:proofErr w:type="gramStart"/>
      <w:r w:rsidR="00AB4BCC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AB4BCC">
        <w:rPr>
          <w:rFonts w:ascii="仿宋" w:eastAsia="仿宋" w:hAnsi="仿宋" w:hint="eastAsia"/>
          <w:sz w:val="32"/>
          <w:szCs w:val="32"/>
        </w:rPr>
        <w:t>本级支出。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21308-普惠金融发展支出科目，较上年增加5689万元，增长13.5%。主要是</w:t>
      </w:r>
      <w:r w:rsidR="00AB4BCC" w:rsidRPr="00AB4BCC">
        <w:rPr>
          <w:rFonts w:ascii="仿宋" w:eastAsia="仿宋" w:hAnsi="仿宋" w:hint="eastAsia"/>
          <w:sz w:val="32"/>
          <w:szCs w:val="32"/>
        </w:rPr>
        <w:t>农业保险保费补贴按照现行保费补贴政策和预计保险规模测算增加</w:t>
      </w:r>
      <w:r w:rsidR="00AB4BCC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21399-其他农林水支出科目，较上年减少4154万元，下降28.8%。主要是</w:t>
      </w:r>
      <w:r w:rsidR="00AB4BCC" w:rsidRPr="00AB4BCC">
        <w:rPr>
          <w:rFonts w:ascii="仿宋" w:eastAsia="仿宋" w:hAnsi="仿宋" w:hint="eastAsia"/>
          <w:sz w:val="32"/>
          <w:szCs w:val="32"/>
        </w:rPr>
        <w:t>加大对市县支持力度，将更多</w:t>
      </w:r>
      <w:proofErr w:type="gramStart"/>
      <w:r w:rsidR="00AB4BCC" w:rsidRPr="00AB4BCC">
        <w:rPr>
          <w:rFonts w:ascii="仿宋" w:eastAsia="仿宋" w:hAnsi="仿宋" w:hint="eastAsia"/>
          <w:sz w:val="32"/>
          <w:szCs w:val="32"/>
        </w:rPr>
        <w:t>资金转列对</w:t>
      </w:r>
      <w:proofErr w:type="gramEnd"/>
      <w:r w:rsidR="00AB4BCC" w:rsidRPr="00AB4BCC">
        <w:rPr>
          <w:rFonts w:ascii="仿宋" w:eastAsia="仿宋" w:hAnsi="仿宋" w:hint="eastAsia"/>
          <w:sz w:val="32"/>
          <w:szCs w:val="32"/>
        </w:rPr>
        <w:t>市县转移支付</w:t>
      </w:r>
      <w:r w:rsidR="00AB4BCC">
        <w:rPr>
          <w:rFonts w:ascii="仿宋" w:eastAsia="仿宋" w:hAnsi="仿宋" w:hint="eastAsia"/>
          <w:sz w:val="32"/>
          <w:szCs w:val="32"/>
        </w:rPr>
        <w:t>，相应</w:t>
      </w:r>
      <w:proofErr w:type="gramStart"/>
      <w:r w:rsidR="00AB4BCC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AB4BCC">
        <w:rPr>
          <w:rFonts w:ascii="仿宋" w:eastAsia="仿宋" w:hAnsi="仿宋" w:hint="eastAsia"/>
          <w:sz w:val="32"/>
          <w:szCs w:val="32"/>
        </w:rPr>
        <w:t>本级支出。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 w:rsidR="009B6A57" w:rsidRPr="009B6A57">
        <w:rPr>
          <w:rFonts w:ascii="仿宋" w:eastAsia="仿宋" w:hAnsi="仿宋" w:hint="eastAsia"/>
          <w:sz w:val="32"/>
          <w:szCs w:val="32"/>
        </w:rPr>
        <w:t>214-交通运输支出科目，较上年增加68881万元，增长49.9%。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62258A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2258A">
        <w:rPr>
          <w:rFonts w:ascii="仿宋" w:eastAsia="仿宋" w:hAnsi="仿宋" w:hint="eastAsia"/>
          <w:sz w:val="32"/>
          <w:szCs w:val="32"/>
        </w:rPr>
        <w:t>1、</w:t>
      </w:r>
      <w:r w:rsidR="009B6A57" w:rsidRPr="0062258A">
        <w:rPr>
          <w:rFonts w:ascii="仿宋" w:eastAsia="仿宋" w:hAnsi="仿宋" w:hint="eastAsia"/>
          <w:sz w:val="32"/>
          <w:szCs w:val="32"/>
        </w:rPr>
        <w:t>21401-公路水路运输科目，较上年增加70133万元，增长57.2%。主要是</w:t>
      </w:r>
      <w:r w:rsidR="00D260B3" w:rsidRPr="0062258A">
        <w:rPr>
          <w:rFonts w:ascii="仿宋" w:eastAsia="仿宋" w:hAnsi="仿宋" w:hint="eastAsia"/>
          <w:sz w:val="32"/>
          <w:szCs w:val="32"/>
        </w:rPr>
        <w:t>交通政府债券到期本金少于上年，将更多资金</w:t>
      </w:r>
      <w:proofErr w:type="gramStart"/>
      <w:r w:rsidR="00D260B3" w:rsidRPr="0062258A">
        <w:rPr>
          <w:rFonts w:ascii="仿宋" w:eastAsia="仿宋" w:hAnsi="仿宋" w:hint="eastAsia"/>
          <w:sz w:val="32"/>
          <w:szCs w:val="32"/>
        </w:rPr>
        <w:t>用于</w:t>
      </w:r>
      <w:r w:rsidR="00EF542B" w:rsidRPr="0062258A">
        <w:rPr>
          <w:rFonts w:ascii="仿宋" w:eastAsia="仿宋" w:hAnsi="仿宋" w:hint="eastAsia"/>
          <w:sz w:val="32"/>
          <w:szCs w:val="32"/>
        </w:rPr>
        <w:t>省</w:t>
      </w:r>
      <w:proofErr w:type="gramEnd"/>
      <w:r w:rsidR="00EF542B" w:rsidRPr="0062258A">
        <w:rPr>
          <w:rFonts w:ascii="仿宋" w:eastAsia="仿宋" w:hAnsi="仿宋" w:hint="eastAsia"/>
          <w:sz w:val="32"/>
          <w:szCs w:val="32"/>
        </w:rPr>
        <w:t>本级</w:t>
      </w:r>
      <w:r w:rsidR="00D260B3" w:rsidRPr="0062258A">
        <w:rPr>
          <w:rFonts w:ascii="仿宋" w:eastAsia="仿宋" w:hAnsi="仿宋" w:hint="eastAsia"/>
          <w:sz w:val="32"/>
          <w:szCs w:val="32"/>
        </w:rPr>
        <w:t>交通项目支出</w:t>
      </w:r>
      <w:r w:rsidR="00865478" w:rsidRPr="0062258A">
        <w:rPr>
          <w:rFonts w:ascii="仿宋" w:eastAsia="仿宋" w:hAnsi="仿宋" w:hint="eastAsia"/>
          <w:sz w:val="32"/>
          <w:szCs w:val="32"/>
        </w:rPr>
        <w:t>。</w:t>
      </w:r>
    </w:p>
    <w:p w:rsidR="004E7350" w:rsidRPr="004E7350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4E7350">
        <w:rPr>
          <w:rFonts w:ascii="仿宋" w:eastAsia="仿宋" w:hAnsi="仿宋" w:hint="eastAsia"/>
          <w:sz w:val="32"/>
          <w:szCs w:val="32"/>
        </w:rPr>
        <w:lastRenderedPageBreak/>
        <w:t>2、</w:t>
      </w:r>
      <w:r w:rsidR="009B6A57" w:rsidRPr="004E7350">
        <w:rPr>
          <w:rFonts w:ascii="仿宋" w:eastAsia="仿宋" w:hAnsi="仿宋" w:hint="eastAsia"/>
          <w:sz w:val="32"/>
          <w:szCs w:val="32"/>
        </w:rPr>
        <w:t>21402-铁路运输科目，较上年增加3716万元，增长108.8%。主要是</w:t>
      </w:r>
      <w:r w:rsidR="00B553B9">
        <w:rPr>
          <w:rFonts w:ascii="仿宋" w:eastAsia="仿宋" w:hAnsi="仿宋" w:hint="eastAsia"/>
          <w:sz w:val="32"/>
          <w:szCs w:val="32"/>
        </w:rPr>
        <w:t>新增资金支持我省铁路建设发展。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21405-邮政业支出科目，较上年增加15万元，增长3.6%。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21499-其他交通运输支出科目，较上年减少4758万元，下降42.3%。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</w:t>
      </w:r>
      <w:r w:rsidR="009B6A57" w:rsidRPr="009B6A57">
        <w:rPr>
          <w:rFonts w:ascii="仿宋" w:eastAsia="仿宋" w:hAnsi="仿宋" w:hint="eastAsia"/>
          <w:sz w:val="32"/>
          <w:szCs w:val="32"/>
        </w:rPr>
        <w:t>215-资源勘探工业信息等支出科目，较上年增加22075万元，增长16.5%。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21501-资源勘探开发科目，较上年增加440万元，增长0.9%。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21502-制造业科目，较上年减少764万元，下降12.8%。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21503-建筑业科目，较上年减少42万元，下降20.4%。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21505-工业和信息产业监管科目，较上年增加19081万元，增长114.8%。主要是</w:t>
      </w:r>
      <w:r w:rsidR="00EF542B" w:rsidRPr="00EF542B">
        <w:rPr>
          <w:rFonts w:ascii="仿宋" w:eastAsia="仿宋" w:hAnsi="仿宋" w:hint="eastAsia"/>
          <w:sz w:val="32"/>
          <w:szCs w:val="32"/>
        </w:rPr>
        <w:t>将中央提前下达无线电管理经费编入部门预算</w:t>
      </w:r>
      <w:r w:rsidR="00EF542B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21507-国有资产监管科目，较上年增加25万元，增长0.8%。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B6A57" w:rsidRPr="009B6A57">
        <w:rPr>
          <w:rFonts w:ascii="仿宋" w:eastAsia="仿宋" w:hAnsi="仿宋" w:hint="eastAsia"/>
          <w:sz w:val="32"/>
          <w:szCs w:val="32"/>
        </w:rPr>
        <w:t>21508-支持中小企业发展和管理支出科目，较上年减少723万元，下降38.5%。主要是</w:t>
      </w:r>
      <w:r w:rsidR="00EF542B" w:rsidRPr="00EF542B">
        <w:rPr>
          <w:rFonts w:ascii="仿宋" w:eastAsia="仿宋" w:hAnsi="仿宋" w:hint="eastAsia"/>
          <w:sz w:val="32"/>
          <w:szCs w:val="32"/>
        </w:rPr>
        <w:t>加大对市县支持力度，将更多</w:t>
      </w:r>
      <w:proofErr w:type="gramStart"/>
      <w:r w:rsidR="00EF542B" w:rsidRPr="00EF542B">
        <w:rPr>
          <w:rFonts w:ascii="仿宋" w:eastAsia="仿宋" w:hAnsi="仿宋" w:hint="eastAsia"/>
          <w:sz w:val="32"/>
          <w:szCs w:val="32"/>
        </w:rPr>
        <w:t>资金转列对</w:t>
      </w:r>
      <w:proofErr w:type="gramEnd"/>
      <w:r w:rsidR="00EF542B" w:rsidRPr="00EF542B">
        <w:rPr>
          <w:rFonts w:ascii="仿宋" w:eastAsia="仿宋" w:hAnsi="仿宋" w:hint="eastAsia"/>
          <w:sz w:val="32"/>
          <w:szCs w:val="32"/>
        </w:rPr>
        <w:t>市县转移支付</w:t>
      </w:r>
      <w:r w:rsidR="00EF542B">
        <w:rPr>
          <w:rFonts w:ascii="仿宋" w:eastAsia="仿宋" w:hAnsi="仿宋" w:hint="eastAsia"/>
          <w:sz w:val="32"/>
          <w:szCs w:val="32"/>
        </w:rPr>
        <w:t>，相应</w:t>
      </w:r>
      <w:proofErr w:type="gramStart"/>
      <w:r w:rsidR="00EF542B">
        <w:rPr>
          <w:rFonts w:ascii="仿宋" w:eastAsia="仿宋" w:hAnsi="仿宋" w:hint="eastAsia"/>
          <w:sz w:val="32"/>
          <w:szCs w:val="32"/>
        </w:rPr>
        <w:t>减少省</w:t>
      </w:r>
      <w:proofErr w:type="gramEnd"/>
      <w:r w:rsidR="00EF542B">
        <w:rPr>
          <w:rFonts w:ascii="仿宋" w:eastAsia="仿宋" w:hAnsi="仿宋" w:hint="eastAsia"/>
          <w:sz w:val="32"/>
          <w:szCs w:val="32"/>
        </w:rPr>
        <w:t>本级支出。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B6A57" w:rsidRPr="009B6A57">
        <w:rPr>
          <w:rFonts w:ascii="仿宋" w:eastAsia="仿宋" w:hAnsi="仿宋" w:hint="eastAsia"/>
          <w:sz w:val="32"/>
          <w:szCs w:val="32"/>
        </w:rPr>
        <w:t>21599-其他资源勘探工业信息等支出科目，较上年增加4060万元，增长6.9%。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（十三）</w:t>
      </w:r>
      <w:r w:rsidR="009B6A57" w:rsidRPr="009B6A57">
        <w:rPr>
          <w:rFonts w:ascii="仿宋" w:eastAsia="仿宋" w:hAnsi="仿宋" w:hint="eastAsia"/>
          <w:sz w:val="32"/>
          <w:szCs w:val="32"/>
        </w:rPr>
        <w:t>216-商业服务业等支出科目，较上年增加3727万元，增长7.4%。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2160</w:t>
      </w:r>
      <w:r w:rsidR="002616AF">
        <w:rPr>
          <w:rFonts w:ascii="仿宋" w:eastAsia="仿宋" w:hAnsi="仿宋" w:hint="eastAsia"/>
          <w:sz w:val="32"/>
          <w:szCs w:val="32"/>
        </w:rPr>
        <w:t>2</w:t>
      </w:r>
      <w:r w:rsidR="009B6A57" w:rsidRPr="009B6A57">
        <w:rPr>
          <w:rFonts w:ascii="仿宋" w:eastAsia="仿宋" w:hAnsi="仿宋" w:hint="eastAsia"/>
          <w:sz w:val="32"/>
          <w:szCs w:val="32"/>
        </w:rPr>
        <w:t>-商业流通事务科目，较上年减少70万元，下降2.2%。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21606-涉外发展服务支出科目，较上年增加3797万元，增长8.3%。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21699-其他商业服务业等支出科目，</w:t>
      </w:r>
      <w:r w:rsidR="00693B4B">
        <w:rPr>
          <w:rFonts w:ascii="仿宋" w:eastAsia="仿宋" w:hAnsi="仿宋" w:hint="eastAsia"/>
          <w:sz w:val="32"/>
          <w:szCs w:val="32"/>
        </w:rPr>
        <w:t>与上年持平</w:t>
      </w:r>
      <w:r w:rsidR="009B6A57" w:rsidRPr="009B6A57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（十四）</w:t>
      </w:r>
      <w:r w:rsidR="009B6A57" w:rsidRPr="009B6A57">
        <w:rPr>
          <w:rFonts w:ascii="仿宋" w:eastAsia="仿宋" w:hAnsi="仿宋" w:hint="eastAsia"/>
          <w:sz w:val="32"/>
          <w:szCs w:val="32"/>
        </w:rPr>
        <w:t>217-金融支出科目，较上年增加3051万元，增长9.3%。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21701-金融部门行政支出科目，较上年增加151万元，增长9.3%。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21703-金融发展支出科目，较上年减少5300万元，下降27.5%。主要是</w:t>
      </w:r>
      <w:r w:rsidR="008B1DC5">
        <w:rPr>
          <w:rFonts w:ascii="仿宋" w:eastAsia="仿宋" w:hAnsi="仿宋" w:hint="eastAsia"/>
          <w:sz w:val="32"/>
          <w:szCs w:val="32"/>
        </w:rPr>
        <w:t>增加</w:t>
      </w:r>
      <w:r w:rsidR="008B1DC5" w:rsidRPr="008B1DC5">
        <w:rPr>
          <w:rFonts w:ascii="仿宋" w:eastAsia="仿宋" w:hAnsi="仿宋" w:hint="eastAsia"/>
          <w:sz w:val="32"/>
          <w:szCs w:val="32"/>
        </w:rPr>
        <w:t>融资担保发展专项资金</w:t>
      </w:r>
      <w:r w:rsidR="008B1DC5">
        <w:rPr>
          <w:rFonts w:ascii="仿宋" w:eastAsia="仿宋" w:hAnsi="仿宋" w:hint="eastAsia"/>
          <w:sz w:val="32"/>
          <w:szCs w:val="32"/>
        </w:rPr>
        <w:t>，同时上年一次性项目到期减少。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21799-其他金融支出科目，较上年增加8200万元，增长69.5%。主要是</w:t>
      </w:r>
      <w:r w:rsidR="008B1DC5" w:rsidRPr="008B1DC5">
        <w:rPr>
          <w:rFonts w:ascii="仿宋" w:eastAsia="仿宋" w:hAnsi="仿宋" w:hint="eastAsia"/>
          <w:sz w:val="32"/>
          <w:szCs w:val="32"/>
        </w:rPr>
        <w:t>增加预留中小微企业</w:t>
      </w:r>
      <w:proofErr w:type="gramStart"/>
      <w:r w:rsidR="008B1DC5" w:rsidRPr="008B1DC5">
        <w:rPr>
          <w:rFonts w:ascii="仿宋" w:eastAsia="仿宋" w:hAnsi="仿宋" w:hint="eastAsia"/>
          <w:sz w:val="32"/>
          <w:szCs w:val="32"/>
        </w:rPr>
        <w:t>纾困贷款</w:t>
      </w:r>
      <w:proofErr w:type="gramEnd"/>
      <w:r w:rsidR="008B1DC5" w:rsidRPr="008B1DC5">
        <w:rPr>
          <w:rFonts w:ascii="仿宋" w:eastAsia="仿宋" w:hAnsi="仿宋" w:hint="eastAsia"/>
          <w:sz w:val="32"/>
          <w:szCs w:val="32"/>
        </w:rPr>
        <w:t>贴息资金</w:t>
      </w:r>
      <w:r w:rsidR="008B1DC5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（十五）</w:t>
      </w:r>
      <w:r w:rsidR="009B6A57" w:rsidRPr="009B6A57">
        <w:rPr>
          <w:rFonts w:ascii="仿宋" w:eastAsia="仿宋" w:hAnsi="仿宋" w:hint="eastAsia"/>
          <w:sz w:val="32"/>
          <w:szCs w:val="32"/>
        </w:rPr>
        <w:t>220-自然资源海洋气象等支出科目，较上年增加287万元，增长0.5%。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22001-自然资源事务科目，较上年减少3632万元，下降7.7%。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22005-气象事务科目，较上年增加3919万元，增长61.6%。主要是</w:t>
      </w:r>
      <w:r w:rsidR="00663750">
        <w:rPr>
          <w:rFonts w:ascii="仿宋" w:eastAsia="仿宋" w:hAnsi="仿宋" w:hint="eastAsia"/>
          <w:sz w:val="32"/>
          <w:szCs w:val="32"/>
        </w:rPr>
        <w:t>增加</w:t>
      </w:r>
      <w:r w:rsidR="008C1090" w:rsidRPr="008C1090">
        <w:rPr>
          <w:rFonts w:ascii="仿宋" w:eastAsia="仿宋" w:hAnsi="仿宋" w:hint="eastAsia"/>
          <w:sz w:val="32"/>
          <w:szCs w:val="32"/>
        </w:rPr>
        <w:t>“十四五”气象省部合作项目</w:t>
      </w:r>
      <w:r w:rsidR="00663750">
        <w:rPr>
          <w:rFonts w:ascii="仿宋" w:eastAsia="仿宋" w:hAnsi="仿宋" w:hint="eastAsia"/>
          <w:sz w:val="32"/>
          <w:szCs w:val="32"/>
        </w:rPr>
        <w:t>经费</w:t>
      </w:r>
      <w:r w:rsidR="009A4E4D">
        <w:rPr>
          <w:rFonts w:ascii="仿宋" w:eastAsia="仿宋" w:hAnsi="仿宋" w:hint="eastAsia"/>
          <w:sz w:val="32"/>
          <w:szCs w:val="32"/>
        </w:rPr>
        <w:t>等</w:t>
      </w:r>
      <w:r w:rsidR="00663750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（十六）</w:t>
      </w:r>
      <w:r w:rsidR="009B6A57" w:rsidRPr="009B6A57">
        <w:rPr>
          <w:rFonts w:ascii="仿宋" w:eastAsia="仿宋" w:hAnsi="仿宋" w:hint="eastAsia"/>
          <w:sz w:val="32"/>
          <w:szCs w:val="32"/>
        </w:rPr>
        <w:t>221-住房保障支出科目，较上年减少18384万元，下降12.9%。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22101-保障性安居工程支出科目，较上年减少20000万元，下降100%。主要是</w:t>
      </w:r>
      <w:r w:rsidR="009A4E4D">
        <w:rPr>
          <w:rFonts w:ascii="仿宋" w:eastAsia="仿宋" w:hAnsi="仿宋" w:hint="eastAsia"/>
          <w:sz w:val="32"/>
          <w:szCs w:val="32"/>
        </w:rPr>
        <w:t>一次性项目到期减少。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22102-住房改革支出科目，较上年增加1616万元，增长1.3%。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（十七）</w:t>
      </w:r>
      <w:r w:rsidR="009B6A57" w:rsidRPr="009B6A57">
        <w:rPr>
          <w:rFonts w:ascii="仿宋" w:eastAsia="仿宋" w:hAnsi="仿宋" w:hint="eastAsia"/>
          <w:sz w:val="32"/>
          <w:szCs w:val="32"/>
        </w:rPr>
        <w:t>222-粮油物资储备支出科目，较上年增加18658万元，增长23.4%。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22201-粮油物资事务科目，较上年增加18958万元，增长24.3%。主要是</w:t>
      </w:r>
      <w:r w:rsidR="00790A38">
        <w:rPr>
          <w:rFonts w:ascii="仿宋" w:eastAsia="仿宋" w:hAnsi="仿宋" w:hint="eastAsia"/>
          <w:sz w:val="32"/>
          <w:szCs w:val="32"/>
        </w:rPr>
        <w:t>将中央</w:t>
      </w:r>
      <w:r w:rsidR="007E255E" w:rsidRPr="007E255E">
        <w:rPr>
          <w:rFonts w:ascii="仿宋" w:eastAsia="仿宋" w:hAnsi="仿宋" w:hint="eastAsia"/>
          <w:sz w:val="32"/>
          <w:szCs w:val="32"/>
        </w:rPr>
        <w:t>提前下达</w:t>
      </w:r>
      <w:r w:rsidR="00790A38">
        <w:rPr>
          <w:rFonts w:ascii="仿宋" w:eastAsia="仿宋" w:hAnsi="仿宋" w:hint="eastAsia"/>
          <w:sz w:val="32"/>
          <w:szCs w:val="32"/>
        </w:rPr>
        <w:t>转移支付</w:t>
      </w:r>
      <w:r w:rsidR="007E255E" w:rsidRPr="007E255E">
        <w:rPr>
          <w:rFonts w:ascii="仿宋" w:eastAsia="仿宋" w:hAnsi="仿宋" w:hint="eastAsia"/>
          <w:sz w:val="32"/>
          <w:szCs w:val="32"/>
        </w:rPr>
        <w:t>纳入</w:t>
      </w:r>
      <w:r w:rsidR="00790A38">
        <w:rPr>
          <w:rFonts w:ascii="仿宋" w:eastAsia="仿宋" w:hAnsi="仿宋" w:hint="eastAsia"/>
          <w:sz w:val="32"/>
          <w:szCs w:val="32"/>
        </w:rPr>
        <w:t>省本级预算。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（十八）</w:t>
      </w:r>
      <w:r w:rsidR="009B6A57" w:rsidRPr="009B6A57">
        <w:rPr>
          <w:rFonts w:ascii="仿宋" w:eastAsia="仿宋" w:hAnsi="仿宋" w:hint="eastAsia"/>
          <w:sz w:val="32"/>
          <w:szCs w:val="32"/>
        </w:rPr>
        <w:t>224-灾害防治及应急管理支出科目，较上年增加35089万元，增长172.1%。</w:t>
      </w:r>
      <w:r w:rsidR="006D5240">
        <w:rPr>
          <w:rFonts w:ascii="仿宋" w:eastAsia="仿宋" w:hAnsi="仿宋" w:hint="eastAsia"/>
          <w:sz w:val="32"/>
          <w:szCs w:val="32"/>
        </w:rPr>
        <w:t>其中：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B6A57" w:rsidRPr="009B6A57">
        <w:rPr>
          <w:rFonts w:ascii="仿宋" w:eastAsia="仿宋" w:hAnsi="仿宋" w:hint="eastAsia"/>
          <w:sz w:val="32"/>
          <w:szCs w:val="32"/>
        </w:rPr>
        <w:t>22401-应急管理事务科目，较上年增加11329万元，增长134.6%。主要是</w:t>
      </w:r>
      <w:r w:rsidR="007E255E" w:rsidRPr="007E255E">
        <w:rPr>
          <w:rFonts w:ascii="仿宋" w:eastAsia="仿宋" w:hAnsi="仿宋" w:hint="eastAsia"/>
          <w:sz w:val="32"/>
          <w:szCs w:val="32"/>
        </w:rPr>
        <w:t>将中央提前下达转移支付纳入年初部门预算</w:t>
      </w:r>
      <w:r w:rsidR="007E255E">
        <w:rPr>
          <w:rFonts w:ascii="仿宋" w:eastAsia="仿宋" w:hAnsi="仿宋" w:hint="eastAsia"/>
          <w:sz w:val="32"/>
          <w:szCs w:val="32"/>
        </w:rPr>
        <w:t>、</w:t>
      </w:r>
      <w:r w:rsidR="007E255E" w:rsidRPr="007E255E">
        <w:rPr>
          <w:rFonts w:ascii="仿宋" w:eastAsia="仿宋" w:hAnsi="仿宋" w:hint="eastAsia"/>
          <w:sz w:val="32"/>
          <w:szCs w:val="32"/>
        </w:rPr>
        <w:t>增加安排安全素质提升工程资金</w:t>
      </w:r>
      <w:r w:rsidR="007E255E">
        <w:rPr>
          <w:rFonts w:ascii="仿宋" w:eastAsia="仿宋" w:hAnsi="仿宋" w:hint="eastAsia"/>
          <w:sz w:val="32"/>
          <w:szCs w:val="32"/>
        </w:rPr>
        <w:t>等。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B6A57" w:rsidRPr="009B6A57">
        <w:rPr>
          <w:rFonts w:ascii="仿宋" w:eastAsia="仿宋" w:hAnsi="仿宋" w:hint="eastAsia"/>
          <w:sz w:val="32"/>
          <w:szCs w:val="32"/>
        </w:rPr>
        <w:t>22404-矿山安全科目，</w:t>
      </w:r>
      <w:r w:rsidR="007E255E">
        <w:rPr>
          <w:rFonts w:ascii="仿宋" w:eastAsia="仿宋" w:hAnsi="仿宋" w:hint="eastAsia"/>
          <w:sz w:val="32"/>
          <w:szCs w:val="32"/>
        </w:rPr>
        <w:t>与上年持平。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B6A57" w:rsidRPr="009B6A57">
        <w:rPr>
          <w:rFonts w:ascii="仿宋" w:eastAsia="仿宋" w:hAnsi="仿宋" w:hint="eastAsia"/>
          <w:sz w:val="32"/>
          <w:szCs w:val="32"/>
        </w:rPr>
        <w:t>22405-地震事务科目，较上年增加3498万元，增长105.3%。主要是</w:t>
      </w:r>
      <w:r w:rsidR="007E255E" w:rsidRPr="007E255E">
        <w:rPr>
          <w:rFonts w:ascii="仿宋" w:eastAsia="仿宋" w:hAnsi="仿宋" w:hint="eastAsia"/>
          <w:sz w:val="32"/>
          <w:szCs w:val="32"/>
        </w:rPr>
        <w:t>增加安排福建省及海峡地震观测网工程项目资金</w:t>
      </w:r>
      <w:r w:rsidR="007E255E">
        <w:rPr>
          <w:rFonts w:ascii="仿宋" w:eastAsia="仿宋" w:hAnsi="仿宋" w:hint="eastAsia"/>
          <w:sz w:val="32"/>
          <w:szCs w:val="32"/>
        </w:rPr>
        <w:t>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B6A57" w:rsidRPr="009B6A57">
        <w:rPr>
          <w:rFonts w:ascii="仿宋" w:eastAsia="仿宋" w:hAnsi="仿宋" w:hint="eastAsia"/>
          <w:sz w:val="32"/>
          <w:szCs w:val="32"/>
        </w:rPr>
        <w:t>22406-自然灾害防治科目，较上年增加20287万元，增长262.1%。主要是</w:t>
      </w:r>
      <w:r w:rsidR="007E255E" w:rsidRPr="007E255E">
        <w:rPr>
          <w:rFonts w:ascii="仿宋" w:eastAsia="仿宋" w:hAnsi="仿宋" w:hint="eastAsia"/>
          <w:sz w:val="32"/>
          <w:szCs w:val="32"/>
        </w:rPr>
        <w:t>增加安排自然灾害风险普查经费</w:t>
      </w:r>
      <w:r w:rsidR="007E255E">
        <w:rPr>
          <w:rFonts w:ascii="仿宋" w:eastAsia="仿宋" w:hAnsi="仿宋" w:hint="eastAsia"/>
          <w:sz w:val="32"/>
          <w:szCs w:val="32"/>
        </w:rPr>
        <w:t>等。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5、</w:t>
      </w:r>
      <w:r w:rsidR="009B6A57" w:rsidRPr="009B6A57">
        <w:rPr>
          <w:rFonts w:ascii="仿宋" w:eastAsia="仿宋" w:hAnsi="仿宋" w:hint="eastAsia"/>
          <w:sz w:val="32"/>
          <w:szCs w:val="32"/>
        </w:rPr>
        <w:t>22407-自然灾害救灾及恢复重建支出科目，较上年减少25万元，下降5%。</w:t>
      </w:r>
    </w:p>
    <w:p w:rsidR="009B6A57" w:rsidRPr="009B6A57" w:rsidRDefault="00A83184" w:rsidP="00A83184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（十九）</w:t>
      </w:r>
      <w:r w:rsidR="009B6A57" w:rsidRPr="009B6A57">
        <w:rPr>
          <w:rFonts w:ascii="仿宋" w:eastAsia="仿宋" w:hAnsi="仿宋" w:hint="eastAsia"/>
          <w:sz w:val="32"/>
          <w:szCs w:val="32"/>
        </w:rPr>
        <w:t>229-其他支出科目，较上年减少56242万元，下降5.9%。</w:t>
      </w:r>
    </w:p>
    <w:p w:rsidR="009B6A57" w:rsidRPr="009B6A57" w:rsidRDefault="00A83184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（二十）</w:t>
      </w:r>
      <w:r w:rsidR="009B6A57" w:rsidRPr="009B6A57">
        <w:rPr>
          <w:rFonts w:ascii="仿宋" w:eastAsia="仿宋" w:hAnsi="仿宋" w:hint="eastAsia"/>
          <w:sz w:val="32"/>
          <w:szCs w:val="32"/>
        </w:rPr>
        <w:t>232-债务付息支出科目，较上年减少8964万元，下降44.2%。</w:t>
      </w:r>
    </w:p>
    <w:p w:rsidR="000B4606" w:rsidRPr="0012057C" w:rsidRDefault="003A0DD1" w:rsidP="009B6A57">
      <w:pPr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12057C"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BE3E59">
        <w:rPr>
          <w:rFonts w:ascii="仿宋" w:eastAsia="仿宋" w:hAnsi="仿宋" w:hint="eastAsia"/>
          <w:sz w:val="32"/>
          <w:szCs w:val="32"/>
        </w:rPr>
        <w:t>年度福建省本级对下税收返还和转移支付预算数为</w:t>
      </w:r>
      <w:r w:rsidRPr="00BE3E59">
        <w:rPr>
          <w:rFonts w:ascii="仿宋" w:eastAsia="仿宋" w:hAnsi="仿宋"/>
          <w:sz w:val="32"/>
          <w:szCs w:val="32"/>
        </w:rPr>
        <w:t>13901042</w:t>
      </w:r>
      <w:r w:rsidRPr="00BE3E59">
        <w:rPr>
          <w:rFonts w:ascii="仿宋" w:eastAsia="仿宋" w:hAnsi="仿宋" w:hint="eastAsia"/>
          <w:sz w:val="32"/>
          <w:szCs w:val="32"/>
        </w:rPr>
        <w:t>万元，具体情况如下：</w:t>
      </w:r>
    </w:p>
    <w:p w:rsidR="00BE3E59" w:rsidRPr="006123A0" w:rsidRDefault="00BE3E59" w:rsidP="006123A0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123A0">
        <w:rPr>
          <w:rFonts w:ascii="楷体" w:eastAsia="楷体" w:hAnsi="楷体" w:hint="eastAsia"/>
          <w:b/>
          <w:sz w:val="32"/>
          <w:szCs w:val="32"/>
        </w:rPr>
        <w:t>（一）一般性转移支付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BE3E59">
        <w:rPr>
          <w:rFonts w:ascii="仿宋" w:eastAsia="仿宋" w:hAnsi="仿宋" w:hint="eastAsia"/>
          <w:sz w:val="32"/>
          <w:szCs w:val="32"/>
        </w:rPr>
        <w:t>年度福建省本级对下一般转移支付预算数为</w:t>
      </w:r>
      <w:r w:rsidRPr="00BE3E59">
        <w:rPr>
          <w:rFonts w:ascii="仿宋" w:eastAsia="仿宋" w:hAnsi="仿宋"/>
          <w:sz w:val="32"/>
          <w:szCs w:val="32"/>
        </w:rPr>
        <w:t>1092580</w:t>
      </w:r>
      <w:r>
        <w:rPr>
          <w:rFonts w:ascii="仿宋" w:eastAsia="仿宋" w:hAnsi="仿宋" w:hint="eastAsia"/>
          <w:sz w:val="32"/>
          <w:szCs w:val="32"/>
        </w:rPr>
        <w:t>4</w:t>
      </w:r>
      <w:r w:rsidRPr="00BE3E59">
        <w:rPr>
          <w:rFonts w:ascii="仿宋" w:eastAsia="仿宋" w:hAnsi="仿宋" w:hint="eastAsia"/>
          <w:sz w:val="32"/>
          <w:szCs w:val="32"/>
        </w:rPr>
        <w:t>万元，具体情况如下：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1、体制补助支出</w:t>
      </w:r>
      <w:r w:rsidRPr="00BE3E59">
        <w:rPr>
          <w:rFonts w:ascii="仿宋" w:eastAsia="仿宋" w:hAnsi="仿宋"/>
          <w:sz w:val="32"/>
          <w:szCs w:val="32"/>
        </w:rPr>
        <w:t>48700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2、均衡性转移支付支出</w:t>
      </w:r>
      <w:r w:rsidRPr="00BE3E59">
        <w:rPr>
          <w:rFonts w:ascii="仿宋" w:eastAsia="仿宋" w:hAnsi="仿宋"/>
          <w:sz w:val="32"/>
          <w:szCs w:val="32"/>
        </w:rPr>
        <w:t>1816366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3、县级基本财力保障</w:t>
      </w:r>
      <w:proofErr w:type="gramStart"/>
      <w:r w:rsidRPr="00BE3E59">
        <w:rPr>
          <w:rFonts w:ascii="仿宋" w:eastAsia="仿宋" w:hAnsi="仿宋" w:hint="eastAsia"/>
          <w:sz w:val="32"/>
          <w:szCs w:val="32"/>
        </w:rPr>
        <w:t>机制奖补</w:t>
      </w:r>
      <w:proofErr w:type="gramEnd"/>
      <w:r w:rsidRPr="00BE3E59">
        <w:rPr>
          <w:rFonts w:ascii="仿宋" w:eastAsia="仿宋" w:hAnsi="仿宋" w:hint="eastAsia"/>
          <w:sz w:val="32"/>
          <w:szCs w:val="32"/>
        </w:rPr>
        <w:t>资金支出</w:t>
      </w:r>
      <w:r w:rsidRPr="00BE3E59">
        <w:rPr>
          <w:rFonts w:ascii="仿宋" w:eastAsia="仿宋" w:hAnsi="仿宋"/>
          <w:sz w:val="32"/>
          <w:szCs w:val="32"/>
        </w:rPr>
        <w:t>903634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4、结算补助支出</w:t>
      </w:r>
      <w:r w:rsidRPr="00BE3E59">
        <w:rPr>
          <w:rFonts w:ascii="仿宋" w:eastAsia="仿宋" w:hAnsi="仿宋"/>
          <w:sz w:val="32"/>
          <w:szCs w:val="32"/>
        </w:rPr>
        <w:t>468614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5、资源枯竭型城市转移支付补助支出</w:t>
      </w:r>
      <w:r w:rsidRPr="00BE3E59">
        <w:rPr>
          <w:rFonts w:ascii="仿宋" w:eastAsia="仿宋" w:hAnsi="仿宋"/>
          <w:sz w:val="32"/>
          <w:szCs w:val="32"/>
        </w:rPr>
        <w:t>3300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6、企</w:t>
      </w:r>
      <w:r w:rsidR="00B43F32" w:rsidRPr="00BE3E59">
        <w:rPr>
          <w:rFonts w:ascii="仿宋" w:eastAsia="仿宋" w:hAnsi="仿宋" w:hint="eastAsia"/>
          <w:sz w:val="32"/>
          <w:szCs w:val="32"/>
        </w:rPr>
        <w:t>业</w:t>
      </w:r>
      <w:r w:rsidRPr="00BE3E59">
        <w:rPr>
          <w:rFonts w:ascii="仿宋" w:eastAsia="仿宋" w:hAnsi="仿宋" w:hint="eastAsia"/>
          <w:sz w:val="32"/>
          <w:szCs w:val="32"/>
        </w:rPr>
        <w:t>事业单位划转补助支出</w:t>
      </w:r>
      <w:r w:rsidRPr="00BE3E59">
        <w:rPr>
          <w:rFonts w:ascii="仿宋" w:eastAsia="仿宋" w:hAnsi="仿宋"/>
          <w:sz w:val="32"/>
          <w:szCs w:val="32"/>
        </w:rPr>
        <w:t>7300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7、产粮（油）大县奖励资金支出</w:t>
      </w:r>
      <w:r w:rsidRPr="00BE3E59">
        <w:rPr>
          <w:rFonts w:ascii="仿宋" w:eastAsia="仿宋" w:hAnsi="仿宋"/>
          <w:sz w:val="32"/>
          <w:szCs w:val="32"/>
        </w:rPr>
        <w:t>10576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8、重点生态功能区转移支付支出</w:t>
      </w:r>
      <w:r w:rsidRPr="00BE3E59">
        <w:rPr>
          <w:rFonts w:ascii="仿宋" w:eastAsia="仿宋" w:hAnsi="仿宋"/>
          <w:sz w:val="32"/>
          <w:szCs w:val="32"/>
        </w:rPr>
        <w:t>191000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9、老少边穷地区转移支付支出</w:t>
      </w:r>
      <w:r>
        <w:rPr>
          <w:rFonts w:ascii="仿宋" w:eastAsia="仿宋" w:hAnsi="仿宋" w:hint="eastAsia"/>
          <w:sz w:val="32"/>
          <w:szCs w:val="32"/>
        </w:rPr>
        <w:t>248893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10、共同财政事权转移支付支出</w:t>
      </w:r>
      <w:r>
        <w:rPr>
          <w:rFonts w:ascii="仿宋" w:eastAsia="仿宋" w:hAnsi="仿宋" w:hint="eastAsia"/>
          <w:sz w:val="32"/>
          <w:szCs w:val="32"/>
        </w:rPr>
        <w:t>5730796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lastRenderedPageBreak/>
        <w:t>11、其他一般性转移支付支出</w:t>
      </w:r>
      <w:r w:rsidRPr="00BE3E59">
        <w:rPr>
          <w:rFonts w:ascii="仿宋" w:eastAsia="仿宋" w:hAnsi="仿宋"/>
          <w:sz w:val="32"/>
          <w:szCs w:val="32"/>
        </w:rPr>
        <w:t>1496624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6123A0" w:rsidRDefault="00BE3E59" w:rsidP="006123A0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123A0">
        <w:rPr>
          <w:rFonts w:ascii="楷体" w:eastAsia="楷体" w:hAnsi="楷体" w:hint="eastAsia"/>
          <w:b/>
          <w:sz w:val="32"/>
          <w:szCs w:val="32"/>
        </w:rPr>
        <w:t>（二）专项转移支付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202</w:t>
      </w:r>
      <w:r w:rsidR="001A7BA5">
        <w:rPr>
          <w:rFonts w:ascii="仿宋" w:eastAsia="仿宋" w:hAnsi="仿宋" w:hint="eastAsia"/>
          <w:sz w:val="32"/>
          <w:szCs w:val="32"/>
        </w:rPr>
        <w:t>2</w:t>
      </w:r>
      <w:r w:rsidRPr="00BE3E59">
        <w:rPr>
          <w:rFonts w:ascii="仿宋" w:eastAsia="仿宋" w:hAnsi="仿宋" w:hint="eastAsia"/>
          <w:sz w:val="32"/>
          <w:szCs w:val="32"/>
        </w:rPr>
        <w:t>年度福建省本级对下专项转移支付预算数为</w:t>
      </w:r>
      <w:r w:rsidR="001A7BA5" w:rsidRPr="001A7BA5">
        <w:rPr>
          <w:rFonts w:ascii="仿宋" w:eastAsia="仿宋" w:hAnsi="仿宋"/>
          <w:sz w:val="32"/>
          <w:szCs w:val="32"/>
        </w:rPr>
        <w:t>1635725</w:t>
      </w:r>
      <w:r w:rsidRPr="00BE3E59">
        <w:rPr>
          <w:rFonts w:ascii="仿宋" w:eastAsia="仿宋" w:hAnsi="仿宋" w:hint="eastAsia"/>
          <w:sz w:val="32"/>
          <w:szCs w:val="32"/>
        </w:rPr>
        <w:t>万元，具体情况如下：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1、一般公共服务支出</w:t>
      </w:r>
      <w:r w:rsidR="001A7BA5" w:rsidRPr="001A7BA5">
        <w:rPr>
          <w:rFonts w:ascii="仿宋" w:eastAsia="仿宋" w:hAnsi="仿宋"/>
          <w:sz w:val="32"/>
          <w:szCs w:val="32"/>
        </w:rPr>
        <w:t>6246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2、科学技术支出</w:t>
      </w:r>
      <w:r w:rsidR="001A7BA5" w:rsidRPr="001A7BA5">
        <w:rPr>
          <w:rFonts w:ascii="仿宋" w:eastAsia="仿宋" w:hAnsi="仿宋"/>
          <w:sz w:val="32"/>
          <w:szCs w:val="32"/>
        </w:rPr>
        <w:t>157320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1A7BA5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3、文化旅游体育与传媒支出</w:t>
      </w:r>
      <w:r w:rsidR="001A7BA5" w:rsidRPr="001A7BA5">
        <w:rPr>
          <w:rFonts w:ascii="仿宋" w:eastAsia="仿宋" w:hAnsi="仿宋"/>
          <w:sz w:val="32"/>
          <w:szCs w:val="32"/>
        </w:rPr>
        <w:t>1065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1A7BA5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E3E59" w:rsidRPr="00BE3E59">
        <w:rPr>
          <w:rFonts w:ascii="仿宋" w:eastAsia="仿宋" w:hAnsi="仿宋" w:hint="eastAsia"/>
          <w:sz w:val="32"/>
          <w:szCs w:val="32"/>
        </w:rPr>
        <w:t>、卫生健康支出</w:t>
      </w:r>
      <w:r w:rsidRPr="001A7BA5">
        <w:rPr>
          <w:rFonts w:ascii="仿宋" w:eastAsia="仿宋" w:hAnsi="仿宋"/>
          <w:sz w:val="32"/>
          <w:szCs w:val="32"/>
        </w:rPr>
        <w:t>8117</w:t>
      </w:r>
      <w:r>
        <w:rPr>
          <w:rFonts w:ascii="仿宋" w:eastAsia="仿宋" w:hAnsi="仿宋" w:hint="eastAsia"/>
          <w:sz w:val="32"/>
          <w:szCs w:val="32"/>
        </w:rPr>
        <w:t>8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1A7BA5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E3E59" w:rsidRPr="00BE3E59">
        <w:rPr>
          <w:rFonts w:ascii="仿宋" w:eastAsia="仿宋" w:hAnsi="仿宋" w:hint="eastAsia"/>
          <w:sz w:val="32"/>
          <w:szCs w:val="32"/>
        </w:rPr>
        <w:t>、节能环保支出</w:t>
      </w:r>
      <w:r w:rsidRPr="001A7BA5">
        <w:rPr>
          <w:rFonts w:ascii="仿宋" w:eastAsia="仿宋" w:hAnsi="仿宋"/>
          <w:sz w:val="32"/>
          <w:szCs w:val="32"/>
        </w:rPr>
        <w:t>225797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1A7BA5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E3E59" w:rsidRPr="00BE3E59">
        <w:rPr>
          <w:rFonts w:ascii="仿宋" w:eastAsia="仿宋" w:hAnsi="仿宋" w:hint="eastAsia"/>
          <w:sz w:val="32"/>
          <w:szCs w:val="32"/>
        </w:rPr>
        <w:t>、城乡社区支出</w:t>
      </w:r>
      <w:r w:rsidRPr="001A7BA5">
        <w:rPr>
          <w:rFonts w:ascii="仿宋" w:eastAsia="仿宋" w:hAnsi="仿宋"/>
          <w:sz w:val="32"/>
          <w:szCs w:val="32"/>
        </w:rPr>
        <w:t>189410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1A7BA5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BE3E59" w:rsidRPr="00BE3E59">
        <w:rPr>
          <w:rFonts w:ascii="仿宋" w:eastAsia="仿宋" w:hAnsi="仿宋" w:hint="eastAsia"/>
          <w:sz w:val="32"/>
          <w:szCs w:val="32"/>
        </w:rPr>
        <w:t>、农林水支出</w:t>
      </w:r>
      <w:r w:rsidRPr="001A7BA5">
        <w:rPr>
          <w:rFonts w:ascii="仿宋" w:eastAsia="仿宋" w:hAnsi="仿宋"/>
          <w:sz w:val="32"/>
          <w:szCs w:val="32"/>
        </w:rPr>
        <w:t>294520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1A7BA5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BE3E59" w:rsidRPr="00BE3E59">
        <w:rPr>
          <w:rFonts w:ascii="仿宋" w:eastAsia="仿宋" w:hAnsi="仿宋" w:hint="eastAsia"/>
          <w:sz w:val="32"/>
          <w:szCs w:val="32"/>
        </w:rPr>
        <w:t>、资源勘探工业信息等支出</w:t>
      </w:r>
      <w:r w:rsidRPr="001A7BA5">
        <w:rPr>
          <w:rFonts w:ascii="仿宋" w:eastAsia="仿宋" w:hAnsi="仿宋"/>
          <w:sz w:val="32"/>
          <w:szCs w:val="32"/>
        </w:rPr>
        <w:t>200844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1A7BA5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BE3E59" w:rsidRPr="00BE3E59">
        <w:rPr>
          <w:rFonts w:ascii="仿宋" w:eastAsia="仿宋" w:hAnsi="仿宋" w:hint="eastAsia"/>
          <w:sz w:val="32"/>
          <w:szCs w:val="32"/>
        </w:rPr>
        <w:t>、商业服务业等支出</w:t>
      </w:r>
      <w:r w:rsidRPr="001A7BA5">
        <w:rPr>
          <w:rFonts w:ascii="仿宋" w:eastAsia="仿宋" w:hAnsi="仿宋"/>
          <w:sz w:val="32"/>
          <w:szCs w:val="32"/>
        </w:rPr>
        <w:t>144275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</w:t>
      </w:r>
      <w:r w:rsidR="001A7BA5">
        <w:rPr>
          <w:rFonts w:ascii="仿宋" w:eastAsia="仿宋" w:hAnsi="仿宋" w:hint="eastAsia"/>
          <w:sz w:val="32"/>
          <w:szCs w:val="32"/>
        </w:rPr>
        <w:t>0</w:t>
      </w:r>
      <w:r w:rsidRPr="00BE3E59">
        <w:rPr>
          <w:rFonts w:ascii="仿宋" w:eastAsia="仿宋" w:hAnsi="仿宋" w:hint="eastAsia"/>
          <w:sz w:val="32"/>
          <w:szCs w:val="32"/>
        </w:rPr>
        <w:t>、金融支出</w:t>
      </w:r>
      <w:r w:rsidR="001A7BA5" w:rsidRPr="001A7BA5">
        <w:rPr>
          <w:rFonts w:ascii="仿宋" w:eastAsia="仿宋" w:hAnsi="仿宋"/>
          <w:sz w:val="32"/>
          <w:szCs w:val="32"/>
        </w:rPr>
        <w:t>17900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</w:t>
      </w:r>
      <w:r w:rsidR="001A7BA5">
        <w:rPr>
          <w:rFonts w:ascii="仿宋" w:eastAsia="仿宋" w:hAnsi="仿宋" w:hint="eastAsia"/>
          <w:sz w:val="32"/>
          <w:szCs w:val="32"/>
        </w:rPr>
        <w:t>1</w:t>
      </w:r>
      <w:r w:rsidRPr="00BE3E59">
        <w:rPr>
          <w:rFonts w:ascii="仿宋" w:eastAsia="仿宋" w:hAnsi="仿宋" w:hint="eastAsia"/>
          <w:sz w:val="32"/>
          <w:szCs w:val="32"/>
        </w:rPr>
        <w:t>、自然资源海洋气象等支出</w:t>
      </w:r>
      <w:r w:rsidR="001A7BA5" w:rsidRPr="001A7BA5">
        <w:rPr>
          <w:rFonts w:ascii="仿宋" w:eastAsia="仿宋" w:hAnsi="仿宋"/>
          <w:sz w:val="32"/>
          <w:szCs w:val="32"/>
        </w:rPr>
        <w:t>17172</w:t>
      </w:r>
      <w:r w:rsidR="001A7BA5">
        <w:rPr>
          <w:rFonts w:ascii="仿宋" w:eastAsia="仿宋" w:hAnsi="仿宋" w:hint="eastAsia"/>
          <w:sz w:val="32"/>
          <w:szCs w:val="32"/>
        </w:rPr>
        <w:t>9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</w:t>
      </w:r>
      <w:r w:rsidR="001A7BA5">
        <w:rPr>
          <w:rFonts w:ascii="仿宋" w:eastAsia="仿宋" w:hAnsi="仿宋" w:hint="eastAsia"/>
          <w:sz w:val="32"/>
          <w:szCs w:val="32"/>
        </w:rPr>
        <w:t>2</w:t>
      </w:r>
      <w:r w:rsidRPr="00BE3E59">
        <w:rPr>
          <w:rFonts w:ascii="仿宋" w:eastAsia="仿宋" w:hAnsi="仿宋" w:hint="eastAsia"/>
          <w:sz w:val="32"/>
          <w:szCs w:val="32"/>
        </w:rPr>
        <w:t>、粮油物资储备支出</w:t>
      </w:r>
      <w:r w:rsidR="001A7BA5" w:rsidRPr="001A7BA5">
        <w:rPr>
          <w:rFonts w:ascii="仿宋" w:eastAsia="仿宋" w:hAnsi="仿宋"/>
          <w:sz w:val="32"/>
          <w:szCs w:val="32"/>
        </w:rPr>
        <w:t>9500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</w:t>
      </w:r>
      <w:r w:rsidR="001A7BA5">
        <w:rPr>
          <w:rFonts w:ascii="仿宋" w:eastAsia="仿宋" w:hAnsi="仿宋" w:hint="eastAsia"/>
          <w:sz w:val="32"/>
          <w:szCs w:val="32"/>
        </w:rPr>
        <w:t>3</w:t>
      </w:r>
      <w:r w:rsidRPr="00BE3E59">
        <w:rPr>
          <w:rFonts w:ascii="仿宋" w:eastAsia="仿宋" w:hAnsi="仿宋" w:hint="eastAsia"/>
          <w:sz w:val="32"/>
          <w:szCs w:val="32"/>
        </w:rPr>
        <w:t>、灾害防治及应急管理支出</w:t>
      </w:r>
      <w:r w:rsidR="001A7BA5" w:rsidRPr="001A7BA5">
        <w:rPr>
          <w:rFonts w:ascii="仿宋" w:eastAsia="仿宋" w:hAnsi="仿宋"/>
          <w:sz w:val="32"/>
          <w:szCs w:val="32"/>
        </w:rPr>
        <w:t>10674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1</w:t>
      </w:r>
      <w:r w:rsidR="001A7BA5">
        <w:rPr>
          <w:rFonts w:ascii="仿宋" w:eastAsia="仿宋" w:hAnsi="仿宋" w:hint="eastAsia"/>
          <w:sz w:val="32"/>
          <w:szCs w:val="32"/>
        </w:rPr>
        <w:t>4</w:t>
      </w:r>
      <w:r w:rsidRPr="00BE3E59">
        <w:rPr>
          <w:rFonts w:ascii="仿宋" w:eastAsia="仿宋" w:hAnsi="仿宋" w:hint="eastAsia"/>
          <w:sz w:val="32"/>
          <w:szCs w:val="32"/>
        </w:rPr>
        <w:t>、其他支出</w:t>
      </w:r>
      <w:r w:rsidR="001A7BA5" w:rsidRPr="001A7BA5">
        <w:rPr>
          <w:rFonts w:ascii="仿宋" w:eastAsia="仿宋" w:hAnsi="仿宋"/>
          <w:sz w:val="32"/>
          <w:szCs w:val="32"/>
        </w:rPr>
        <w:t>125268</w:t>
      </w:r>
      <w:r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6123A0" w:rsidRDefault="00BE3E59" w:rsidP="006123A0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123A0">
        <w:rPr>
          <w:rFonts w:ascii="楷体" w:eastAsia="楷体" w:hAnsi="楷体" w:hint="eastAsia"/>
          <w:b/>
          <w:sz w:val="32"/>
          <w:szCs w:val="32"/>
        </w:rPr>
        <w:t>（三）税收返还</w:t>
      </w:r>
    </w:p>
    <w:p w:rsidR="00BE3E59" w:rsidRPr="00BE3E59" w:rsidRDefault="00BE3E59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E3E59">
        <w:rPr>
          <w:rFonts w:ascii="仿宋" w:eastAsia="仿宋" w:hAnsi="仿宋" w:hint="eastAsia"/>
          <w:sz w:val="32"/>
          <w:szCs w:val="32"/>
        </w:rPr>
        <w:t>202</w:t>
      </w:r>
      <w:r w:rsidR="001A7BA5">
        <w:rPr>
          <w:rFonts w:ascii="仿宋" w:eastAsia="仿宋" w:hAnsi="仿宋" w:hint="eastAsia"/>
          <w:sz w:val="32"/>
          <w:szCs w:val="32"/>
        </w:rPr>
        <w:t>2</w:t>
      </w:r>
      <w:r w:rsidRPr="00BE3E59">
        <w:rPr>
          <w:rFonts w:ascii="仿宋" w:eastAsia="仿宋" w:hAnsi="仿宋" w:hint="eastAsia"/>
          <w:sz w:val="32"/>
          <w:szCs w:val="32"/>
        </w:rPr>
        <w:t>年度福建省本级对下税收返还预算数为</w:t>
      </w:r>
      <w:r w:rsidR="001A7BA5" w:rsidRPr="001A7BA5">
        <w:rPr>
          <w:rFonts w:ascii="仿宋" w:eastAsia="仿宋" w:hAnsi="仿宋"/>
          <w:sz w:val="32"/>
          <w:szCs w:val="32"/>
        </w:rPr>
        <w:t>1339513</w:t>
      </w:r>
      <w:r w:rsidRPr="00BE3E59">
        <w:rPr>
          <w:rFonts w:ascii="仿宋" w:eastAsia="仿宋" w:hAnsi="仿宋" w:hint="eastAsia"/>
          <w:sz w:val="32"/>
          <w:szCs w:val="32"/>
        </w:rPr>
        <w:t>万元，具体情况如下：</w:t>
      </w:r>
    </w:p>
    <w:p w:rsidR="006123A0" w:rsidRDefault="006123A0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6123A0">
        <w:rPr>
          <w:rFonts w:ascii="仿宋" w:eastAsia="仿宋" w:hAnsi="仿宋" w:hint="eastAsia"/>
          <w:sz w:val="32"/>
          <w:szCs w:val="32"/>
        </w:rPr>
        <w:t>所得税基数返还支出</w:t>
      </w:r>
      <w:r w:rsidRPr="006123A0">
        <w:rPr>
          <w:rFonts w:ascii="仿宋" w:eastAsia="仿宋" w:hAnsi="仿宋"/>
          <w:sz w:val="32"/>
          <w:szCs w:val="32"/>
        </w:rPr>
        <w:t>284195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E3E59" w:rsidRPr="00BE3E59" w:rsidRDefault="006123A0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BE3E59" w:rsidRPr="00BE3E59">
        <w:rPr>
          <w:rFonts w:ascii="仿宋" w:eastAsia="仿宋" w:hAnsi="仿宋" w:hint="eastAsia"/>
          <w:sz w:val="32"/>
          <w:szCs w:val="32"/>
        </w:rPr>
        <w:t>、成品油税费改革税收返还支出</w:t>
      </w:r>
      <w:r w:rsidR="001A7BA5" w:rsidRPr="001A7BA5">
        <w:rPr>
          <w:rFonts w:ascii="仿宋" w:eastAsia="仿宋" w:hAnsi="仿宋"/>
          <w:sz w:val="32"/>
          <w:szCs w:val="32"/>
        </w:rPr>
        <w:t>106100</w:t>
      </w:r>
      <w:r w:rsidR="00BE3E59" w:rsidRPr="00BE3E59">
        <w:rPr>
          <w:rFonts w:ascii="仿宋" w:eastAsia="仿宋" w:hAnsi="仿宋" w:hint="eastAsia"/>
          <w:sz w:val="32"/>
          <w:szCs w:val="32"/>
        </w:rPr>
        <w:t>万元。</w:t>
      </w:r>
    </w:p>
    <w:p w:rsidR="006123A0" w:rsidRDefault="006123A0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6123A0">
        <w:rPr>
          <w:rFonts w:ascii="仿宋" w:eastAsia="仿宋" w:hAnsi="仿宋" w:hint="eastAsia"/>
          <w:sz w:val="32"/>
          <w:szCs w:val="32"/>
        </w:rPr>
        <w:t>增值税税收返还支出</w:t>
      </w:r>
      <w:r w:rsidRPr="006123A0">
        <w:rPr>
          <w:rFonts w:ascii="仿宋" w:eastAsia="仿宋" w:hAnsi="仿宋"/>
          <w:sz w:val="32"/>
          <w:szCs w:val="32"/>
        </w:rPr>
        <w:t>265716</w:t>
      </w:r>
      <w:r w:rsidRPr="006123A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23A0" w:rsidRDefault="006123A0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6123A0">
        <w:rPr>
          <w:rFonts w:ascii="仿宋" w:eastAsia="仿宋" w:hAnsi="仿宋" w:hint="eastAsia"/>
          <w:sz w:val="32"/>
          <w:szCs w:val="32"/>
        </w:rPr>
        <w:t>消费税税收返还支出</w:t>
      </w:r>
      <w:r w:rsidRPr="006123A0">
        <w:rPr>
          <w:rFonts w:ascii="仿宋" w:eastAsia="仿宋" w:hAnsi="仿宋"/>
          <w:sz w:val="32"/>
          <w:szCs w:val="32"/>
        </w:rPr>
        <w:t>50202</w:t>
      </w:r>
      <w:r w:rsidRPr="006123A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A0DD1" w:rsidRDefault="006123A0" w:rsidP="00BE3E59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E3E59" w:rsidRPr="00BE3E59">
        <w:rPr>
          <w:rFonts w:ascii="仿宋" w:eastAsia="仿宋" w:hAnsi="仿宋" w:hint="eastAsia"/>
          <w:sz w:val="32"/>
          <w:szCs w:val="32"/>
        </w:rPr>
        <w:t>、增值税“五五分享”税收返还支出633300万元。</w:t>
      </w:r>
    </w:p>
    <w:p w:rsidR="003A0DD1" w:rsidRPr="0012057C" w:rsidRDefault="003A0DD1" w:rsidP="009B6A57">
      <w:pPr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12057C">
        <w:rPr>
          <w:rFonts w:ascii="黑体" w:eastAsia="黑体" w:hAnsi="黑体" w:hint="eastAsia"/>
          <w:sz w:val="32"/>
          <w:szCs w:val="32"/>
        </w:rPr>
        <w:t>三、</w:t>
      </w:r>
      <w:r w:rsidR="00932BB3" w:rsidRPr="00932BB3">
        <w:rPr>
          <w:rFonts w:ascii="黑体" w:eastAsia="黑体" w:hAnsi="黑体" w:hint="eastAsia"/>
          <w:sz w:val="32"/>
          <w:szCs w:val="32"/>
        </w:rPr>
        <w:t>举借政府债务情况</w:t>
      </w:r>
    </w:p>
    <w:p w:rsidR="007B4FAB" w:rsidRPr="007B4FAB" w:rsidRDefault="007B4FAB" w:rsidP="007B4FAB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B4FAB">
        <w:rPr>
          <w:rFonts w:ascii="楷体" w:eastAsia="楷体" w:hAnsi="楷体" w:hint="eastAsia"/>
          <w:b/>
          <w:sz w:val="32"/>
          <w:szCs w:val="32"/>
        </w:rPr>
        <w:t>（一）举借政府债务情况</w:t>
      </w:r>
    </w:p>
    <w:p w:rsidR="007B4FAB" w:rsidRPr="007B4FAB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t>2021年全省新增政府债务限额1649亿元，其中：省本级新增政府债务限额29.57亿元；市县新增政府债务限额1619.43亿元。</w:t>
      </w:r>
    </w:p>
    <w:p w:rsidR="007B4FAB" w:rsidRPr="007B4FAB" w:rsidRDefault="007B4FAB" w:rsidP="007B4FAB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B4FAB">
        <w:rPr>
          <w:rFonts w:ascii="楷体" w:eastAsia="楷体" w:hAnsi="楷体" w:hint="eastAsia"/>
          <w:b/>
          <w:sz w:val="32"/>
          <w:szCs w:val="32"/>
        </w:rPr>
        <w:t>（二）地方政府债务限额余额情况</w:t>
      </w:r>
    </w:p>
    <w:p w:rsidR="007B4FAB" w:rsidRPr="007B4FAB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t>截至2021年底，全省政府债务余额快报数10091.47亿元，债务余额严格控制在中央核定的限额11288.2亿元内（所属地区地方政府债务限额及余额快报数详见附表）；省本级政府债务余额快报数181.64亿元，债务余额严格控制在限额229.17亿元内。</w:t>
      </w:r>
    </w:p>
    <w:p w:rsidR="007B4FAB" w:rsidRPr="007B4FAB" w:rsidRDefault="007B4FAB" w:rsidP="007B4FAB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B4FAB">
        <w:rPr>
          <w:rFonts w:ascii="楷体" w:eastAsia="楷体" w:hAnsi="楷体" w:hint="eastAsia"/>
          <w:b/>
          <w:sz w:val="32"/>
          <w:szCs w:val="32"/>
        </w:rPr>
        <w:t>（三）地方政府债券发行情况</w:t>
      </w:r>
    </w:p>
    <w:p w:rsidR="007B4FAB" w:rsidRPr="007B4FAB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t>2021年全省发行地方政府债券2648.25亿元，其中：省本级37.56亿元；省级代市县发行2152.97亿元；厦门自行发行457.72亿元。</w:t>
      </w:r>
    </w:p>
    <w:p w:rsidR="007B4FAB" w:rsidRPr="007B4FAB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t>按债券性质分：发行新增债券1696.88亿元、发行再融资债券951.37亿元。</w:t>
      </w:r>
    </w:p>
    <w:p w:rsidR="007B4FAB" w:rsidRPr="007B4FAB" w:rsidRDefault="007B4FAB" w:rsidP="007B4FAB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B4FAB">
        <w:rPr>
          <w:rFonts w:ascii="楷体" w:eastAsia="楷体" w:hAnsi="楷体" w:hint="eastAsia"/>
          <w:b/>
          <w:sz w:val="32"/>
          <w:szCs w:val="32"/>
        </w:rPr>
        <w:t>（四）地方政府债券还本付息情况</w:t>
      </w:r>
    </w:p>
    <w:p w:rsidR="007B4FAB" w:rsidRPr="007B4FAB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lastRenderedPageBreak/>
        <w:t>2021年全省地方政府债券还本付息1204.02亿元；省本级地方政府债券还本付息22.15亿元</w:t>
      </w:r>
    </w:p>
    <w:p w:rsidR="007B4FAB" w:rsidRPr="007B4FAB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t>2022年全省地方政府债券还本付息预算数1120.86亿元；省本级地方政府债券还本付息预算数19.63亿元。</w:t>
      </w:r>
    </w:p>
    <w:p w:rsidR="007B4FAB" w:rsidRPr="007B4FAB" w:rsidRDefault="007B4FAB" w:rsidP="007B4FAB">
      <w:pPr>
        <w:adjustRightInd w:val="0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B4FAB">
        <w:rPr>
          <w:rFonts w:ascii="楷体" w:eastAsia="楷体" w:hAnsi="楷体" w:hint="eastAsia"/>
          <w:b/>
          <w:sz w:val="32"/>
          <w:szCs w:val="32"/>
        </w:rPr>
        <w:t>（五）地方政府债券资金使用安排</w:t>
      </w:r>
    </w:p>
    <w:p w:rsidR="003A0DD1" w:rsidRDefault="007B4FAB" w:rsidP="007B4FAB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B4FAB">
        <w:rPr>
          <w:rFonts w:ascii="仿宋" w:eastAsia="仿宋" w:hAnsi="仿宋" w:hint="eastAsia"/>
          <w:sz w:val="32"/>
          <w:szCs w:val="32"/>
        </w:rPr>
        <w:t>财政部提前下达我省2022年新增债务限额772亿元，其中：厦门市额度150亿元，由财政部单独下达，具体分配由厦门市自行安排。扣除厦门后，省财政可分配新增债务限额622亿元，全部转贷市县，其中：一般债务限额67亿元，由市县安排使用，用于没有收益的公益性项目；专项债务限额555亿元，由市县按照项目收益与融资自求平衡的原则，专项债务用于有一定收益的公益性项目，重点用于交通基础设施、能源、农林水利、生态环保、社会事业、城乡冷链等物流基础设施、市政和产业园区基础设施、保障性安居工程等领域。</w:t>
      </w:r>
    </w:p>
    <w:p w:rsidR="003A0DD1" w:rsidRDefault="003A0DD1" w:rsidP="009B6A57">
      <w:pPr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12057C">
        <w:rPr>
          <w:rFonts w:ascii="黑体" w:eastAsia="黑体" w:hAnsi="黑体" w:hint="eastAsia"/>
          <w:sz w:val="32"/>
          <w:szCs w:val="32"/>
        </w:rPr>
        <w:t>四、</w:t>
      </w:r>
      <w:r w:rsidR="00932BB3" w:rsidRPr="00932BB3">
        <w:rPr>
          <w:rFonts w:ascii="黑体" w:eastAsia="黑体" w:hAnsi="黑体" w:hint="eastAsia"/>
          <w:sz w:val="32"/>
          <w:szCs w:val="32"/>
        </w:rPr>
        <w:t>预算绩效开展情况</w:t>
      </w:r>
    </w:p>
    <w:p w:rsidR="00932BB3" w:rsidRPr="00932BB3" w:rsidRDefault="00932BB3" w:rsidP="009B6A5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932BB3">
        <w:rPr>
          <w:rFonts w:ascii="仿宋" w:eastAsia="仿宋" w:hAnsi="仿宋" w:hint="eastAsia"/>
          <w:sz w:val="32"/>
          <w:szCs w:val="32"/>
        </w:rPr>
        <w:t>2021年省级财政部门对社保、交通、农业、科技等领域20项财政重点支出项目开展绩效评价，涉及财政资金188.82亿元。其中，评价等级为“优”的11项，评价等级为“良”的9项。</w:t>
      </w:r>
    </w:p>
    <w:sectPr w:rsidR="00932BB3" w:rsidRPr="00932BB3" w:rsidSect="00A9707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5B" w:rsidRDefault="00FC1B5B" w:rsidP="00A9707C">
      <w:r>
        <w:separator/>
      </w:r>
    </w:p>
  </w:endnote>
  <w:endnote w:type="continuationSeparator" w:id="0">
    <w:p w:rsidR="00FC1B5B" w:rsidRDefault="00FC1B5B" w:rsidP="00A9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9040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1B5B" w:rsidRPr="00A9707C" w:rsidRDefault="00FC1B5B" w:rsidP="00A9707C">
        <w:pPr>
          <w:pStyle w:val="a5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A9707C">
          <w:rPr>
            <w:rFonts w:asciiTheme="minorEastAsia" w:hAnsiTheme="minorEastAsia"/>
            <w:sz w:val="28"/>
            <w:szCs w:val="28"/>
          </w:rPr>
          <w:fldChar w:fldCharType="begin"/>
        </w:r>
        <w:r w:rsidRPr="00A9707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9707C">
          <w:rPr>
            <w:rFonts w:asciiTheme="minorEastAsia" w:hAnsiTheme="minorEastAsia"/>
            <w:sz w:val="28"/>
            <w:szCs w:val="28"/>
          </w:rPr>
          <w:fldChar w:fldCharType="separate"/>
        </w:r>
        <w:r w:rsidR="00AF1669" w:rsidRPr="00AF166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F1669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A9707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8473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1B5B" w:rsidRPr="00A9707C" w:rsidRDefault="00FC1B5B" w:rsidP="00A9707C">
        <w:pPr>
          <w:pStyle w:val="a5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A9707C">
          <w:rPr>
            <w:rFonts w:asciiTheme="minorEastAsia" w:hAnsiTheme="minorEastAsia"/>
            <w:sz w:val="28"/>
            <w:szCs w:val="28"/>
          </w:rPr>
          <w:fldChar w:fldCharType="begin"/>
        </w:r>
        <w:r w:rsidRPr="00A9707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9707C">
          <w:rPr>
            <w:rFonts w:asciiTheme="minorEastAsia" w:hAnsiTheme="minorEastAsia"/>
            <w:sz w:val="28"/>
            <w:szCs w:val="28"/>
          </w:rPr>
          <w:fldChar w:fldCharType="separate"/>
        </w:r>
        <w:r w:rsidR="00AF1669" w:rsidRPr="00AF166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F1669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A9707C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5B" w:rsidRDefault="00FC1B5B" w:rsidP="00A9707C">
      <w:r>
        <w:separator/>
      </w:r>
    </w:p>
  </w:footnote>
  <w:footnote w:type="continuationSeparator" w:id="0">
    <w:p w:rsidR="00FC1B5B" w:rsidRDefault="00FC1B5B" w:rsidP="00A9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698"/>
    <w:multiLevelType w:val="hybridMultilevel"/>
    <w:tmpl w:val="1BD03DDC"/>
    <w:lvl w:ilvl="0" w:tplc="82686F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BA6083"/>
    <w:multiLevelType w:val="hybridMultilevel"/>
    <w:tmpl w:val="AB16D890"/>
    <w:lvl w:ilvl="0" w:tplc="FE50EB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D79DC"/>
    <w:multiLevelType w:val="hybridMultilevel"/>
    <w:tmpl w:val="10760144"/>
    <w:lvl w:ilvl="0" w:tplc="7D6E76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BC19FD"/>
    <w:multiLevelType w:val="hybridMultilevel"/>
    <w:tmpl w:val="D1846ED6"/>
    <w:lvl w:ilvl="0" w:tplc="E7EAC3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57"/>
    <w:rsid w:val="000709A2"/>
    <w:rsid w:val="000B4606"/>
    <w:rsid w:val="0012057C"/>
    <w:rsid w:val="00160040"/>
    <w:rsid w:val="001A7BA5"/>
    <w:rsid w:val="002616AF"/>
    <w:rsid w:val="00272460"/>
    <w:rsid w:val="00326BFF"/>
    <w:rsid w:val="00380D30"/>
    <w:rsid w:val="003A0DD1"/>
    <w:rsid w:val="00436FBF"/>
    <w:rsid w:val="004453F5"/>
    <w:rsid w:val="004E7350"/>
    <w:rsid w:val="00525D33"/>
    <w:rsid w:val="00532972"/>
    <w:rsid w:val="0055511E"/>
    <w:rsid w:val="005E3F27"/>
    <w:rsid w:val="006123A0"/>
    <w:rsid w:val="0062258A"/>
    <w:rsid w:val="00663750"/>
    <w:rsid w:val="00674FC5"/>
    <w:rsid w:val="00685B7C"/>
    <w:rsid w:val="00693B4B"/>
    <w:rsid w:val="00695431"/>
    <w:rsid w:val="006D5240"/>
    <w:rsid w:val="006F188C"/>
    <w:rsid w:val="006F30CC"/>
    <w:rsid w:val="00790A38"/>
    <w:rsid w:val="007B4FAB"/>
    <w:rsid w:val="007E255E"/>
    <w:rsid w:val="00865478"/>
    <w:rsid w:val="008B1DC5"/>
    <w:rsid w:val="008C1090"/>
    <w:rsid w:val="00932BB3"/>
    <w:rsid w:val="009832C2"/>
    <w:rsid w:val="009A4E4D"/>
    <w:rsid w:val="009B6A57"/>
    <w:rsid w:val="009D24FB"/>
    <w:rsid w:val="009F08A2"/>
    <w:rsid w:val="00A83184"/>
    <w:rsid w:val="00A9707C"/>
    <w:rsid w:val="00AB4BCC"/>
    <w:rsid w:val="00AD0036"/>
    <w:rsid w:val="00AE14F5"/>
    <w:rsid w:val="00AF1669"/>
    <w:rsid w:val="00B157A3"/>
    <w:rsid w:val="00B43F32"/>
    <w:rsid w:val="00B553B9"/>
    <w:rsid w:val="00BE3E59"/>
    <w:rsid w:val="00C97755"/>
    <w:rsid w:val="00CD5873"/>
    <w:rsid w:val="00D260B3"/>
    <w:rsid w:val="00D7076A"/>
    <w:rsid w:val="00D835C2"/>
    <w:rsid w:val="00DF6BE2"/>
    <w:rsid w:val="00EF542B"/>
    <w:rsid w:val="00F40753"/>
    <w:rsid w:val="00FB7836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16</Pages>
  <Words>1135</Words>
  <Characters>6472</Characters>
  <Application>Microsoft Office Word</Application>
  <DocSecurity>0</DocSecurity>
  <Lines>53</Lines>
  <Paragraphs>15</Paragraphs>
  <ScaleCrop>false</ScaleCrop>
  <Company>Microsoft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51</cp:revision>
  <cp:lastPrinted>2022-02-09T08:19:00Z</cp:lastPrinted>
  <dcterms:created xsi:type="dcterms:W3CDTF">2022-02-08T06:45:00Z</dcterms:created>
  <dcterms:modified xsi:type="dcterms:W3CDTF">2022-02-14T07:18:00Z</dcterms:modified>
</cp:coreProperties>
</file>