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F4" w:rsidRPr="000F28F4" w:rsidRDefault="000F28F4" w:rsidP="000F28F4">
      <w:pPr>
        <w:widowControl/>
        <w:snapToGrid w:val="0"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bookmarkStart w:id="0" w:name="fbt"/>
      <w:r w:rsidRPr="000F28F4">
        <w:rPr>
          <w:rFonts w:ascii="方正小标宋简体" w:eastAsia="方正小标宋简体" w:hAnsi="仿宋" w:cs="宋体" w:hint="eastAsia"/>
          <w:kern w:val="0"/>
          <w:sz w:val="44"/>
          <w:szCs w:val="44"/>
        </w:rPr>
        <w:t>201</w:t>
      </w:r>
      <w:r w:rsidR="005F6A7E">
        <w:rPr>
          <w:rFonts w:ascii="方正小标宋简体" w:eastAsia="方正小标宋简体" w:hAnsi="仿宋" w:cs="宋体" w:hint="eastAsia"/>
          <w:kern w:val="0"/>
          <w:sz w:val="44"/>
          <w:szCs w:val="44"/>
        </w:rPr>
        <w:t>7</w:t>
      </w:r>
      <w:r w:rsidRPr="000F28F4">
        <w:rPr>
          <w:rFonts w:ascii="方正小标宋简体" w:eastAsia="方正小标宋简体" w:hAnsi="仿宋" w:cs="宋体" w:hint="eastAsia"/>
          <w:kern w:val="0"/>
          <w:sz w:val="44"/>
          <w:szCs w:val="44"/>
        </w:rPr>
        <w:t>年度福建省省级“三公”经费</w:t>
      </w:r>
    </w:p>
    <w:p w:rsidR="000F28F4" w:rsidRPr="000F28F4" w:rsidRDefault="000F28F4" w:rsidP="000F28F4">
      <w:pPr>
        <w:widowControl/>
        <w:snapToGrid w:val="0"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0F28F4">
        <w:rPr>
          <w:rFonts w:ascii="方正小标宋简体" w:eastAsia="方正小标宋简体" w:hAnsi="仿宋" w:cs="宋体" w:hint="eastAsia"/>
          <w:kern w:val="0"/>
          <w:sz w:val="44"/>
          <w:szCs w:val="44"/>
        </w:rPr>
        <w:t>决算支出情况</w:t>
      </w:r>
      <w:bookmarkEnd w:id="0"/>
    </w:p>
    <w:p w:rsidR="007A29B7" w:rsidRDefault="000F28F4" w:rsidP="007A29B7">
      <w:pPr>
        <w:ind w:firstLine="645"/>
        <w:rPr>
          <w:rFonts w:ascii="仿宋" w:eastAsia="仿宋" w:hAnsi="仿宋" w:hint="eastAsia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t>201</w:t>
      </w:r>
      <w:r w:rsidR="00006A17">
        <w:rPr>
          <w:rFonts w:ascii="仿宋" w:eastAsia="仿宋" w:hAnsi="仿宋" w:hint="eastAsia"/>
          <w:sz w:val="32"/>
          <w:szCs w:val="32"/>
        </w:rPr>
        <w:t>7</w:t>
      </w:r>
      <w:r w:rsidRPr="001132BB">
        <w:rPr>
          <w:rFonts w:ascii="仿宋" w:eastAsia="仿宋" w:hAnsi="仿宋" w:hint="eastAsia"/>
          <w:sz w:val="32"/>
          <w:szCs w:val="32"/>
        </w:rPr>
        <w:t>年省级“三公”经费公共财政拨款支出</w:t>
      </w:r>
      <w:r w:rsidR="001132BB">
        <w:rPr>
          <w:rFonts w:ascii="仿宋" w:eastAsia="仿宋" w:hAnsi="仿宋" w:hint="eastAsia"/>
          <w:sz w:val="32"/>
          <w:szCs w:val="32"/>
        </w:rPr>
        <w:t>2.</w:t>
      </w:r>
      <w:r w:rsidR="00006A17">
        <w:rPr>
          <w:rFonts w:ascii="仿宋" w:eastAsia="仿宋" w:hAnsi="仿宋" w:hint="eastAsia"/>
          <w:sz w:val="32"/>
          <w:szCs w:val="32"/>
        </w:rPr>
        <w:t>86</w:t>
      </w:r>
      <w:r w:rsidRPr="001132BB">
        <w:rPr>
          <w:rFonts w:ascii="仿宋" w:eastAsia="仿宋" w:hAnsi="仿宋" w:hint="eastAsia"/>
          <w:sz w:val="32"/>
          <w:szCs w:val="32"/>
        </w:rPr>
        <w:t>亿元，比上年</w:t>
      </w:r>
      <w:r w:rsidR="00006A17">
        <w:rPr>
          <w:rFonts w:ascii="仿宋" w:eastAsia="仿宋" w:hAnsi="仿宋" w:hint="eastAsia"/>
          <w:sz w:val="32"/>
          <w:szCs w:val="32"/>
        </w:rPr>
        <w:t>增加</w:t>
      </w:r>
      <w:r w:rsidR="001132BB">
        <w:rPr>
          <w:rFonts w:ascii="仿宋" w:eastAsia="仿宋" w:hAnsi="仿宋" w:hint="eastAsia"/>
          <w:sz w:val="32"/>
          <w:szCs w:val="32"/>
        </w:rPr>
        <w:t>0.</w:t>
      </w:r>
      <w:r w:rsidR="00006A17">
        <w:rPr>
          <w:rFonts w:ascii="仿宋" w:eastAsia="仿宋" w:hAnsi="仿宋" w:hint="eastAsia"/>
          <w:sz w:val="32"/>
          <w:szCs w:val="32"/>
        </w:rPr>
        <w:t>57</w:t>
      </w:r>
      <w:r w:rsidRPr="001132BB">
        <w:rPr>
          <w:rFonts w:ascii="仿宋" w:eastAsia="仿宋" w:hAnsi="仿宋" w:hint="eastAsia"/>
          <w:sz w:val="32"/>
          <w:szCs w:val="32"/>
        </w:rPr>
        <w:t>亿元</w:t>
      </w:r>
      <w:r w:rsidR="000B7CF9">
        <w:rPr>
          <w:rFonts w:ascii="仿宋" w:eastAsia="仿宋" w:hAnsi="仿宋" w:hint="eastAsia"/>
          <w:sz w:val="32"/>
          <w:szCs w:val="32"/>
        </w:rPr>
        <w:t>，主要是</w:t>
      </w:r>
      <w:r w:rsidR="000B7CF9" w:rsidRPr="003673A4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根据中央和省委推进司法体制改革有关精神，从2017年1月1日起，省以下法院、检</w:t>
      </w:r>
      <w:r w:rsidR="000B7CF9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察院经费上收省级统一管理，省本级“三公”经费总量中相应增加</w:t>
      </w:r>
      <w:r w:rsidRPr="001132BB">
        <w:rPr>
          <w:rFonts w:ascii="仿宋" w:eastAsia="仿宋" w:hAnsi="仿宋" w:hint="eastAsia"/>
          <w:sz w:val="32"/>
          <w:szCs w:val="32"/>
        </w:rPr>
        <w:t>。</w:t>
      </w:r>
      <w:proofErr w:type="gramStart"/>
      <w:r w:rsidR="005B490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剔除省</w:t>
      </w:r>
      <w:proofErr w:type="gramEnd"/>
      <w:r w:rsidR="005B490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以下法检部门，</w:t>
      </w:r>
      <w:r w:rsidR="005B4902" w:rsidRPr="00EF074A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省级</w:t>
      </w:r>
      <w:r w:rsidR="005B4902" w:rsidRPr="00EF074A">
        <w:rPr>
          <w:rFonts w:ascii="仿宋" w:eastAsia="仿宋" w:hAnsi="仿宋" w:cs="楷体"/>
          <w:bCs/>
          <w:color w:val="000000"/>
          <w:kern w:val="0"/>
          <w:sz w:val="32"/>
          <w:szCs w:val="32"/>
          <w:lang w:val="zh-CN"/>
        </w:rPr>
        <w:t>“</w:t>
      </w:r>
      <w:r w:rsidR="005B4902" w:rsidRPr="00EF074A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三公</w:t>
      </w:r>
      <w:r w:rsidR="005B4902" w:rsidRPr="00EF074A">
        <w:rPr>
          <w:rFonts w:ascii="仿宋" w:eastAsia="仿宋" w:hAnsi="仿宋" w:cs="楷体"/>
          <w:bCs/>
          <w:color w:val="000000"/>
          <w:kern w:val="0"/>
          <w:sz w:val="32"/>
          <w:szCs w:val="32"/>
          <w:lang w:val="zh-CN"/>
        </w:rPr>
        <w:t>”</w:t>
      </w:r>
      <w:r w:rsidR="005B4902" w:rsidRPr="00EF074A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经费支出合计</w:t>
      </w:r>
      <w:r w:rsidR="005B490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2.25</w:t>
      </w:r>
      <w:r w:rsidR="005B4902" w:rsidRPr="00EF074A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亿元</w:t>
      </w:r>
      <w:r w:rsidR="005B490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，比上年减少0.04亿元。</w:t>
      </w:r>
      <w:r w:rsidRPr="001132BB">
        <w:rPr>
          <w:rFonts w:ascii="仿宋" w:eastAsia="仿宋" w:hAnsi="仿宋" w:hint="eastAsia"/>
          <w:sz w:val="32"/>
          <w:szCs w:val="32"/>
        </w:rPr>
        <w:t>具体情况如下：</w:t>
      </w:r>
    </w:p>
    <w:p w:rsidR="00863613" w:rsidRPr="005B4902" w:rsidRDefault="000F28F4" w:rsidP="007A29B7">
      <w:pPr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 w:rsidRPr="001132BB">
        <w:rPr>
          <w:rFonts w:ascii="仿宋" w:eastAsia="仿宋" w:hAnsi="仿宋" w:hint="eastAsia"/>
          <w:sz w:val="32"/>
          <w:szCs w:val="32"/>
        </w:rPr>
        <w:t xml:space="preserve">　 （一）</w:t>
      </w:r>
      <w:r w:rsidR="001132BB" w:rsidRPr="001132BB">
        <w:rPr>
          <w:rFonts w:ascii="仿宋" w:eastAsia="仿宋" w:hAnsi="仿宋" w:hint="eastAsia"/>
          <w:sz w:val="32"/>
          <w:szCs w:val="32"/>
        </w:rPr>
        <w:t>因公出国（境）费0.</w:t>
      </w:r>
      <w:r w:rsidR="00006A17">
        <w:rPr>
          <w:rFonts w:ascii="仿宋" w:eastAsia="仿宋" w:hAnsi="仿宋" w:hint="eastAsia"/>
          <w:sz w:val="32"/>
          <w:szCs w:val="32"/>
        </w:rPr>
        <w:t>7</w:t>
      </w:r>
      <w:r w:rsidR="001132BB" w:rsidRPr="001132BB">
        <w:rPr>
          <w:rFonts w:ascii="仿宋" w:eastAsia="仿宋" w:hAnsi="仿宋" w:hint="eastAsia"/>
          <w:sz w:val="32"/>
          <w:szCs w:val="32"/>
        </w:rPr>
        <w:t>亿元。全年省级部门组织出国团组1</w:t>
      </w:r>
      <w:r w:rsidR="005F6A7E">
        <w:rPr>
          <w:rFonts w:ascii="仿宋" w:eastAsia="仿宋" w:hAnsi="仿宋" w:hint="eastAsia"/>
          <w:sz w:val="32"/>
          <w:szCs w:val="32"/>
        </w:rPr>
        <w:t>204</w:t>
      </w:r>
      <w:r w:rsidR="001132BB" w:rsidRPr="001132BB">
        <w:rPr>
          <w:rFonts w:ascii="仿宋" w:eastAsia="仿宋" w:hAnsi="仿宋" w:hint="eastAsia"/>
          <w:sz w:val="32"/>
          <w:szCs w:val="32"/>
        </w:rPr>
        <w:t>个，因公出国（境）累计2</w:t>
      </w:r>
      <w:r w:rsidR="005F6A7E">
        <w:rPr>
          <w:rFonts w:ascii="仿宋" w:eastAsia="仿宋" w:hAnsi="仿宋" w:hint="eastAsia"/>
          <w:sz w:val="32"/>
          <w:szCs w:val="32"/>
        </w:rPr>
        <w:t>350</w:t>
      </w:r>
      <w:r w:rsidR="001132BB" w:rsidRPr="001132BB">
        <w:rPr>
          <w:rFonts w:ascii="仿宋" w:eastAsia="仿宋" w:hAnsi="仿宋" w:hint="eastAsia"/>
          <w:sz w:val="32"/>
          <w:szCs w:val="32"/>
        </w:rPr>
        <w:t>人次。与201</w:t>
      </w:r>
      <w:r w:rsidR="00006A17">
        <w:rPr>
          <w:rFonts w:ascii="仿宋" w:eastAsia="仿宋" w:hAnsi="仿宋" w:hint="eastAsia"/>
          <w:sz w:val="32"/>
          <w:szCs w:val="32"/>
        </w:rPr>
        <w:t>6</w:t>
      </w:r>
      <w:r w:rsidR="001132BB" w:rsidRPr="001132BB">
        <w:rPr>
          <w:rFonts w:ascii="仿宋" w:eastAsia="仿宋" w:hAnsi="仿宋" w:hint="eastAsia"/>
          <w:sz w:val="32"/>
          <w:szCs w:val="32"/>
        </w:rPr>
        <w:t>年相比, 因公出国（境）经费支出</w:t>
      </w:r>
      <w:r w:rsidR="00006A17">
        <w:rPr>
          <w:rFonts w:ascii="仿宋" w:eastAsia="仿宋" w:hAnsi="仿宋" w:hint="eastAsia"/>
          <w:sz w:val="32"/>
          <w:szCs w:val="32"/>
        </w:rPr>
        <w:t>增加0.09亿元</w:t>
      </w:r>
      <w:r w:rsidR="000B7CF9">
        <w:rPr>
          <w:rFonts w:ascii="仿宋" w:eastAsia="仿宋" w:hAnsi="仿宋" w:hint="eastAsia"/>
          <w:sz w:val="32"/>
          <w:szCs w:val="32"/>
        </w:rPr>
        <w:t>，主要是</w:t>
      </w:r>
      <w:r w:rsidR="005B4902" w:rsidRPr="005B4902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随着我省经济社会不断发展，对外开放力度进一步加大，赴</w:t>
      </w:r>
      <w:r w:rsidR="005B4902">
        <w:rPr>
          <w:rFonts w:ascii="仿宋" w:eastAsia="仿宋" w:hAnsi="仿宋" w:hint="eastAsia"/>
          <w:sz w:val="32"/>
          <w:szCs w:val="32"/>
        </w:rPr>
        <w:t>外学习交流、项目推介、招商引资等活动增加。</w:t>
      </w:r>
      <w:r w:rsidR="000B7CF9" w:rsidRPr="001F7E67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剔除省属高校教师对外教学、科研等学术交流加大</w:t>
      </w:r>
      <w:r w:rsidR="005B4902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和省以下法检部门</w:t>
      </w:r>
      <w:r w:rsidR="000B7CF9" w:rsidRPr="001F7E67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的增支因素后，下降</w:t>
      </w:r>
      <w:r w:rsidR="000B7CF9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10.7</w:t>
      </w:r>
      <w:r w:rsidR="000B7CF9" w:rsidRPr="001F7E67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%</w:t>
      </w:r>
      <w:r w:rsidR="00811EAD">
        <w:rPr>
          <w:rFonts w:ascii="仿宋" w:eastAsia="仿宋" w:hAnsi="仿宋" w:cs="楷体" w:hint="eastAsia"/>
          <w:bCs/>
          <w:color w:val="000000"/>
          <w:kern w:val="0"/>
          <w:sz w:val="32"/>
          <w:szCs w:val="32"/>
          <w:lang w:val="zh-CN"/>
        </w:rPr>
        <w:t>。</w:t>
      </w:r>
    </w:p>
    <w:p w:rsidR="000F28F4" w:rsidRPr="001132BB" w:rsidRDefault="000F28F4" w:rsidP="00975440">
      <w:pPr>
        <w:rPr>
          <w:rFonts w:ascii="仿宋" w:eastAsia="仿宋" w:hAnsi="仿宋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t xml:space="preserve">　　（二）</w:t>
      </w:r>
      <w:r w:rsidR="001132BB" w:rsidRPr="001132BB">
        <w:rPr>
          <w:rFonts w:ascii="仿宋" w:eastAsia="仿宋" w:hAnsi="仿宋" w:hint="eastAsia"/>
          <w:sz w:val="32"/>
          <w:szCs w:val="32"/>
        </w:rPr>
        <w:t>公务用车购置及运行</w:t>
      </w:r>
      <w:r w:rsidR="00590B11">
        <w:rPr>
          <w:rFonts w:ascii="仿宋" w:eastAsia="仿宋" w:hAnsi="仿宋" w:hint="eastAsia"/>
          <w:sz w:val="32"/>
          <w:szCs w:val="32"/>
        </w:rPr>
        <w:t>维护</w:t>
      </w:r>
      <w:r w:rsidR="001132BB" w:rsidRPr="001132BB">
        <w:rPr>
          <w:rFonts w:ascii="仿宋" w:eastAsia="仿宋" w:hAnsi="仿宋" w:hint="eastAsia"/>
          <w:sz w:val="32"/>
          <w:szCs w:val="32"/>
        </w:rPr>
        <w:t>费</w:t>
      </w:r>
      <w:r w:rsidR="00006A17">
        <w:rPr>
          <w:rFonts w:ascii="仿宋" w:eastAsia="仿宋" w:hAnsi="仿宋" w:hint="eastAsia"/>
          <w:sz w:val="32"/>
          <w:szCs w:val="32"/>
        </w:rPr>
        <w:t>1.86</w:t>
      </w:r>
      <w:r w:rsidR="001132BB" w:rsidRPr="001132BB">
        <w:rPr>
          <w:rFonts w:ascii="仿宋" w:eastAsia="仿宋" w:hAnsi="仿宋" w:hint="eastAsia"/>
          <w:sz w:val="32"/>
          <w:szCs w:val="32"/>
        </w:rPr>
        <w:t>亿元。其中：公务用车购置费</w:t>
      </w:r>
      <w:r w:rsidR="00006A17">
        <w:rPr>
          <w:rFonts w:ascii="仿宋" w:eastAsia="仿宋" w:hAnsi="仿宋" w:hint="eastAsia"/>
          <w:sz w:val="32"/>
          <w:szCs w:val="32"/>
        </w:rPr>
        <w:t>0.35</w:t>
      </w:r>
      <w:r w:rsidR="001132BB" w:rsidRPr="001132BB">
        <w:rPr>
          <w:rFonts w:ascii="仿宋" w:eastAsia="仿宋" w:hAnsi="仿宋" w:hint="eastAsia"/>
          <w:sz w:val="32"/>
          <w:szCs w:val="32"/>
        </w:rPr>
        <w:t>亿元，公务用车购置</w:t>
      </w:r>
      <w:r w:rsidR="005F6A7E">
        <w:rPr>
          <w:rFonts w:ascii="仿宋" w:eastAsia="仿宋" w:hAnsi="仿宋" w:hint="eastAsia"/>
          <w:sz w:val="32"/>
          <w:szCs w:val="32"/>
        </w:rPr>
        <w:t>106</w:t>
      </w:r>
      <w:r w:rsidR="001132BB" w:rsidRPr="001132BB">
        <w:rPr>
          <w:rFonts w:ascii="仿宋" w:eastAsia="仿宋" w:hAnsi="仿宋" w:hint="eastAsia"/>
          <w:sz w:val="32"/>
          <w:szCs w:val="32"/>
        </w:rPr>
        <w:t>辆</w:t>
      </w:r>
      <w:r w:rsidR="00CD0453">
        <w:rPr>
          <w:rFonts w:ascii="仿宋" w:eastAsia="仿宋" w:hAnsi="仿宋" w:hint="eastAsia"/>
          <w:sz w:val="32"/>
          <w:szCs w:val="32"/>
        </w:rPr>
        <w:t>，</w:t>
      </w:r>
      <w:r w:rsidR="00CD0453" w:rsidRPr="001132BB">
        <w:rPr>
          <w:rFonts w:ascii="仿宋" w:eastAsia="仿宋" w:hAnsi="仿宋" w:hint="eastAsia"/>
          <w:sz w:val="32"/>
          <w:szCs w:val="32"/>
        </w:rPr>
        <w:t>与201</w:t>
      </w:r>
      <w:r w:rsidR="00CD0453">
        <w:rPr>
          <w:rFonts w:ascii="仿宋" w:eastAsia="仿宋" w:hAnsi="仿宋" w:hint="eastAsia"/>
          <w:sz w:val="32"/>
          <w:szCs w:val="32"/>
        </w:rPr>
        <w:t>6</w:t>
      </w:r>
      <w:r w:rsidR="00CD0453" w:rsidRPr="001132BB">
        <w:rPr>
          <w:rFonts w:ascii="仿宋" w:eastAsia="仿宋" w:hAnsi="仿宋" w:hint="eastAsia"/>
          <w:sz w:val="32"/>
          <w:szCs w:val="32"/>
        </w:rPr>
        <w:t>年相比</w:t>
      </w:r>
      <w:r w:rsidR="00CD0453">
        <w:rPr>
          <w:rFonts w:ascii="仿宋" w:eastAsia="仿宋" w:hAnsi="仿宋" w:hint="eastAsia"/>
          <w:sz w:val="32"/>
          <w:szCs w:val="32"/>
        </w:rPr>
        <w:t>增</w:t>
      </w:r>
      <w:r w:rsidR="00811EAD">
        <w:rPr>
          <w:rFonts w:ascii="仿宋" w:eastAsia="仿宋" w:hAnsi="仿宋" w:hint="eastAsia"/>
          <w:sz w:val="32"/>
          <w:szCs w:val="32"/>
        </w:rPr>
        <w:t>加</w:t>
      </w:r>
      <w:r w:rsidR="00CD0453">
        <w:rPr>
          <w:rFonts w:ascii="仿宋" w:eastAsia="仿宋" w:hAnsi="仿宋" w:hint="eastAsia"/>
          <w:sz w:val="32"/>
          <w:szCs w:val="32"/>
        </w:rPr>
        <w:t>0.21亿元</w:t>
      </w:r>
      <w:r w:rsidR="00CD0453" w:rsidRPr="001132BB">
        <w:rPr>
          <w:rFonts w:ascii="仿宋" w:eastAsia="仿宋" w:hAnsi="仿宋" w:hint="eastAsia"/>
          <w:sz w:val="32"/>
          <w:szCs w:val="32"/>
        </w:rPr>
        <w:t>，</w:t>
      </w:r>
      <w:r w:rsidR="00CB40CA" w:rsidRPr="009E3C1E">
        <w:rPr>
          <w:rFonts w:ascii="仿宋" w:eastAsia="仿宋" w:hAnsi="仿宋" w:hint="eastAsia"/>
          <w:bCs/>
          <w:sz w:val="32"/>
          <w:szCs w:val="32"/>
        </w:rPr>
        <w:t>主要</w:t>
      </w:r>
      <w:r w:rsidR="00CB40CA">
        <w:rPr>
          <w:rFonts w:ascii="仿宋" w:eastAsia="仿宋" w:hAnsi="仿宋" w:hint="eastAsia"/>
          <w:bCs/>
          <w:sz w:val="32"/>
          <w:szCs w:val="32"/>
        </w:rPr>
        <w:t>是新增采购专业技术用车</w:t>
      </w:r>
      <w:r w:rsidR="00811EAD">
        <w:rPr>
          <w:rFonts w:ascii="仿宋" w:eastAsia="仿宋" w:hAnsi="仿宋" w:hint="eastAsia"/>
          <w:bCs/>
          <w:sz w:val="32"/>
          <w:szCs w:val="32"/>
        </w:rPr>
        <w:t>和公务</w:t>
      </w:r>
      <w:r w:rsidR="00CB40CA">
        <w:rPr>
          <w:rFonts w:ascii="仿宋" w:eastAsia="仿宋" w:hAnsi="仿宋" w:hint="eastAsia"/>
          <w:bCs/>
          <w:sz w:val="32"/>
          <w:szCs w:val="32"/>
        </w:rPr>
        <w:t>车辆更新等增支影响</w:t>
      </w:r>
      <w:r w:rsidR="00CB40CA" w:rsidRPr="009E3C1E">
        <w:rPr>
          <w:rFonts w:ascii="仿宋" w:eastAsia="仿宋" w:hAnsi="仿宋" w:hint="eastAsia"/>
          <w:bCs/>
          <w:sz w:val="32"/>
          <w:szCs w:val="32"/>
        </w:rPr>
        <w:t>。</w:t>
      </w:r>
      <w:bookmarkStart w:id="1" w:name="_GoBack"/>
      <w:bookmarkEnd w:id="1"/>
      <w:r w:rsidR="001132BB" w:rsidRPr="001132BB">
        <w:rPr>
          <w:rFonts w:ascii="仿宋" w:eastAsia="仿宋" w:hAnsi="仿宋" w:hint="eastAsia"/>
          <w:sz w:val="32"/>
          <w:szCs w:val="32"/>
        </w:rPr>
        <w:t>公务用车运行</w:t>
      </w:r>
      <w:r w:rsidR="007A29B7">
        <w:rPr>
          <w:rFonts w:ascii="仿宋" w:eastAsia="仿宋" w:hAnsi="仿宋" w:hint="eastAsia"/>
          <w:sz w:val="32"/>
          <w:szCs w:val="32"/>
        </w:rPr>
        <w:t>维护</w:t>
      </w:r>
      <w:r w:rsidR="001132BB" w:rsidRPr="001132BB">
        <w:rPr>
          <w:rFonts w:ascii="仿宋" w:eastAsia="仿宋" w:hAnsi="仿宋" w:hint="eastAsia"/>
          <w:sz w:val="32"/>
          <w:szCs w:val="32"/>
        </w:rPr>
        <w:t>费</w:t>
      </w:r>
      <w:r w:rsidR="00006A17">
        <w:rPr>
          <w:rFonts w:ascii="仿宋" w:eastAsia="仿宋" w:hAnsi="仿宋" w:hint="eastAsia"/>
          <w:sz w:val="32"/>
          <w:szCs w:val="32"/>
        </w:rPr>
        <w:t>1.51</w:t>
      </w:r>
      <w:r w:rsidR="001132BB" w:rsidRPr="001132BB">
        <w:rPr>
          <w:rFonts w:ascii="仿宋" w:eastAsia="仿宋" w:hAnsi="仿宋" w:hint="eastAsia"/>
          <w:sz w:val="32"/>
          <w:szCs w:val="32"/>
        </w:rPr>
        <w:t>亿元，主要用于公务用车燃油、维修、保险等方面支出，年末公务用车保有量</w:t>
      </w:r>
      <w:r w:rsidR="005F6A7E">
        <w:rPr>
          <w:rFonts w:ascii="仿宋" w:eastAsia="仿宋" w:hAnsi="仿宋" w:hint="eastAsia"/>
          <w:sz w:val="32"/>
          <w:szCs w:val="32"/>
        </w:rPr>
        <w:t>7666</w:t>
      </w:r>
      <w:r w:rsidR="001132BB" w:rsidRPr="001132BB">
        <w:rPr>
          <w:rFonts w:ascii="仿宋" w:eastAsia="仿宋" w:hAnsi="仿宋" w:hint="eastAsia"/>
          <w:sz w:val="32"/>
          <w:szCs w:val="32"/>
        </w:rPr>
        <w:t>辆</w:t>
      </w:r>
      <w:r w:rsidR="00CB40CA">
        <w:rPr>
          <w:rFonts w:ascii="仿宋" w:eastAsia="仿宋" w:hAnsi="仿宋" w:hint="eastAsia"/>
          <w:sz w:val="32"/>
          <w:szCs w:val="32"/>
        </w:rPr>
        <w:t>，比上年</w:t>
      </w:r>
      <w:r w:rsidR="001132BB" w:rsidRPr="001132BB">
        <w:rPr>
          <w:rFonts w:ascii="仿宋" w:eastAsia="仿宋" w:hAnsi="仿宋" w:hint="eastAsia"/>
          <w:sz w:val="32"/>
          <w:szCs w:val="32"/>
        </w:rPr>
        <w:t>减少</w:t>
      </w:r>
      <w:r w:rsidR="00006A17">
        <w:rPr>
          <w:rFonts w:ascii="仿宋" w:eastAsia="仿宋" w:hAnsi="仿宋" w:hint="eastAsia"/>
          <w:sz w:val="32"/>
          <w:szCs w:val="32"/>
        </w:rPr>
        <w:t>0.24</w:t>
      </w:r>
      <w:r w:rsidR="001132BB" w:rsidRPr="001132BB">
        <w:rPr>
          <w:rFonts w:ascii="仿宋" w:eastAsia="仿宋" w:hAnsi="仿宋" w:hint="eastAsia"/>
          <w:sz w:val="32"/>
          <w:szCs w:val="32"/>
        </w:rPr>
        <w:t>亿元，</w:t>
      </w:r>
      <w:r w:rsidR="00CB40CA">
        <w:rPr>
          <w:rFonts w:ascii="仿宋" w:eastAsia="仿宋" w:hAnsi="仿宋" w:hint="eastAsia"/>
          <w:sz w:val="32"/>
          <w:szCs w:val="32"/>
        </w:rPr>
        <w:t>主要是</w:t>
      </w:r>
      <w:r w:rsidR="009D78FF">
        <w:rPr>
          <w:rFonts w:ascii="仿宋" w:eastAsia="仿宋" w:hAnsi="仿宋" w:hint="eastAsia"/>
          <w:sz w:val="32"/>
          <w:szCs w:val="32"/>
        </w:rPr>
        <w:t>省级</w:t>
      </w:r>
      <w:r w:rsidR="00CD0453">
        <w:rPr>
          <w:rFonts w:ascii="仿宋" w:eastAsia="仿宋" w:hAnsi="仿宋" w:hint="eastAsia"/>
          <w:sz w:val="32"/>
          <w:szCs w:val="32"/>
        </w:rPr>
        <w:t>事</w:t>
      </w:r>
      <w:r w:rsidR="00CD0453">
        <w:rPr>
          <w:rFonts w:ascii="仿宋" w:eastAsia="仿宋" w:hAnsi="仿宋" w:hint="eastAsia"/>
          <w:sz w:val="32"/>
          <w:szCs w:val="32"/>
        </w:rPr>
        <w:lastRenderedPageBreak/>
        <w:t>业</w:t>
      </w:r>
      <w:r w:rsidR="009D78FF">
        <w:rPr>
          <w:rFonts w:ascii="仿宋" w:eastAsia="仿宋" w:hAnsi="仿宋" w:hint="eastAsia"/>
          <w:sz w:val="32"/>
          <w:szCs w:val="32"/>
        </w:rPr>
        <w:t>单位公车改革，车辆数</w:t>
      </w:r>
      <w:r w:rsidR="00203D87">
        <w:rPr>
          <w:rFonts w:ascii="仿宋" w:eastAsia="仿宋" w:hAnsi="仿宋" w:hint="eastAsia"/>
          <w:sz w:val="32"/>
          <w:szCs w:val="32"/>
        </w:rPr>
        <w:t>减少</w:t>
      </w:r>
      <w:r w:rsidR="009D78FF">
        <w:rPr>
          <w:rFonts w:ascii="仿宋" w:eastAsia="仿宋" w:hAnsi="仿宋" w:hint="eastAsia"/>
          <w:sz w:val="32"/>
          <w:szCs w:val="32"/>
        </w:rPr>
        <w:t>，留存的公务用车依然</w:t>
      </w:r>
      <w:r w:rsidR="001132BB" w:rsidRPr="001132BB">
        <w:rPr>
          <w:rFonts w:ascii="仿宋" w:eastAsia="仿宋" w:hAnsi="仿宋" w:hint="eastAsia"/>
          <w:sz w:val="32"/>
          <w:szCs w:val="32"/>
        </w:rPr>
        <w:t>严格</w:t>
      </w:r>
      <w:r w:rsidR="0082697F">
        <w:rPr>
          <w:rFonts w:ascii="仿宋" w:eastAsia="仿宋" w:hAnsi="仿宋" w:hint="eastAsia"/>
          <w:sz w:val="32"/>
          <w:szCs w:val="32"/>
        </w:rPr>
        <w:t>控制</w:t>
      </w:r>
      <w:r w:rsidR="001132BB" w:rsidRPr="001132BB">
        <w:rPr>
          <w:rFonts w:ascii="仿宋" w:eastAsia="仿宋" w:hAnsi="仿宋" w:hint="eastAsia"/>
          <w:sz w:val="32"/>
          <w:szCs w:val="32"/>
        </w:rPr>
        <w:t>运行经费支出，加强公务用车审批，认真落实公车运行费用定额标准，有效控制运行费用。</w:t>
      </w:r>
    </w:p>
    <w:p w:rsidR="000F28F4" w:rsidRDefault="000F28F4" w:rsidP="0082697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t>（三）</w:t>
      </w:r>
      <w:r w:rsidR="001132BB" w:rsidRPr="001132BB">
        <w:rPr>
          <w:rFonts w:ascii="仿宋" w:eastAsia="仿宋" w:hAnsi="仿宋" w:hint="eastAsia"/>
          <w:sz w:val="32"/>
          <w:szCs w:val="32"/>
        </w:rPr>
        <w:t>公务接待费0.</w:t>
      </w:r>
      <w:r w:rsidR="00006A17">
        <w:rPr>
          <w:rFonts w:ascii="仿宋" w:eastAsia="仿宋" w:hAnsi="仿宋" w:hint="eastAsia"/>
          <w:sz w:val="32"/>
          <w:szCs w:val="32"/>
        </w:rPr>
        <w:t>3</w:t>
      </w:r>
      <w:r w:rsidR="001132BB" w:rsidRPr="001132BB">
        <w:rPr>
          <w:rFonts w:ascii="仿宋" w:eastAsia="仿宋" w:hAnsi="仿宋" w:hint="eastAsia"/>
          <w:sz w:val="32"/>
          <w:szCs w:val="32"/>
        </w:rPr>
        <w:t>亿元，国内公务接待</w:t>
      </w:r>
      <w:r w:rsidR="005F6A7E">
        <w:rPr>
          <w:rFonts w:ascii="仿宋" w:eastAsia="仿宋" w:hAnsi="仿宋" w:hint="eastAsia"/>
          <w:sz w:val="32"/>
          <w:szCs w:val="32"/>
        </w:rPr>
        <w:t>32014</w:t>
      </w:r>
      <w:r w:rsidR="001132BB" w:rsidRPr="001132BB">
        <w:rPr>
          <w:rFonts w:ascii="仿宋" w:eastAsia="仿宋" w:hAnsi="仿宋" w:hint="eastAsia"/>
          <w:sz w:val="32"/>
          <w:szCs w:val="32"/>
        </w:rPr>
        <w:t>批次，</w:t>
      </w:r>
      <w:r w:rsidR="005F6A7E">
        <w:rPr>
          <w:rFonts w:ascii="仿宋" w:eastAsia="仿宋" w:hAnsi="仿宋" w:hint="eastAsia"/>
          <w:sz w:val="32"/>
          <w:szCs w:val="32"/>
        </w:rPr>
        <w:t>238966</w:t>
      </w:r>
      <w:r w:rsidR="001132BB" w:rsidRPr="001132BB">
        <w:rPr>
          <w:rFonts w:ascii="仿宋" w:eastAsia="仿宋" w:hAnsi="仿宋" w:hint="eastAsia"/>
          <w:sz w:val="32"/>
          <w:szCs w:val="32"/>
        </w:rPr>
        <w:t>人次。与201</w:t>
      </w:r>
      <w:r w:rsidR="00006A17">
        <w:rPr>
          <w:rFonts w:ascii="仿宋" w:eastAsia="仿宋" w:hAnsi="仿宋" w:hint="eastAsia"/>
          <w:sz w:val="32"/>
          <w:szCs w:val="32"/>
        </w:rPr>
        <w:t>6</w:t>
      </w:r>
      <w:r w:rsidR="001132BB" w:rsidRPr="001132BB">
        <w:rPr>
          <w:rFonts w:ascii="仿宋" w:eastAsia="仿宋" w:hAnsi="仿宋" w:hint="eastAsia"/>
          <w:sz w:val="32"/>
          <w:szCs w:val="32"/>
        </w:rPr>
        <w:t>年相比, 公务接待费支出压减</w:t>
      </w:r>
      <w:r w:rsidR="00006A17">
        <w:rPr>
          <w:rFonts w:ascii="仿宋" w:eastAsia="仿宋" w:hAnsi="仿宋" w:hint="eastAsia"/>
          <w:sz w:val="32"/>
          <w:szCs w:val="32"/>
        </w:rPr>
        <w:t>0.03</w:t>
      </w:r>
      <w:r w:rsidR="001132BB" w:rsidRPr="001132BB">
        <w:rPr>
          <w:rFonts w:ascii="仿宋" w:eastAsia="仿宋" w:hAnsi="仿宋" w:hint="eastAsia"/>
          <w:sz w:val="32"/>
          <w:szCs w:val="32"/>
        </w:rPr>
        <w:t>亿元，主要是</w:t>
      </w:r>
      <w:r w:rsidR="00811EAD">
        <w:rPr>
          <w:rFonts w:ascii="仿宋" w:eastAsia="仿宋" w:hAnsi="仿宋" w:hint="eastAsia"/>
          <w:sz w:val="32"/>
          <w:szCs w:val="32"/>
        </w:rPr>
        <w:t>印发</w:t>
      </w:r>
      <w:r w:rsidR="0082697F" w:rsidRPr="0082697F">
        <w:rPr>
          <w:rFonts w:ascii="仿宋" w:eastAsia="仿宋" w:hAnsi="仿宋" w:hint="eastAsia"/>
          <w:sz w:val="32"/>
          <w:szCs w:val="32"/>
        </w:rPr>
        <w:t>《</w:t>
      </w:r>
      <w:r w:rsidR="00CB40CA">
        <w:rPr>
          <w:rFonts w:ascii="仿宋" w:eastAsia="仿宋" w:hAnsi="仿宋" w:hint="eastAsia"/>
          <w:sz w:val="32"/>
          <w:szCs w:val="32"/>
        </w:rPr>
        <w:t>&lt;</w:t>
      </w:r>
      <w:r w:rsidR="0082697F" w:rsidRPr="0082697F">
        <w:rPr>
          <w:rFonts w:ascii="仿宋" w:eastAsia="仿宋" w:hAnsi="仿宋" w:hint="eastAsia"/>
          <w:sz w:val="32"/>
          <w:szCs w:val="32"/>
        </w:rPr>
        <w:t>福建省党政机关国内公务接待管理办法</w:t>
      </w:r>
      <w:r w:rsidR="00CB40CA">
        <w:rPr>
          <w:rFonts w:ascii="仿宋" w:eastAsia="仿宋" w:hAnsi="仿宋" w:hint="eastAsia"/>
          <w:sz w:val="32"/>
          <w:szCs w:val="32"/>
        </w:rPr>
        <w:t>&gt;省直机关实施细则的通知</w:t>
      </w:r>
      <w:r w:rsidR="0082697F" w:rsidRPr="0082697F">
        <w:rPr>
          <w:rFonts w:ascii="仿宋" w:eastAsia="仿宋" w:hAnsi="仿宋" w:hint="eastAsia"/>
          <w:sz w:val="32"/>
          <w:szCs w:val="32"/>
        </w:rPr>
        <w:t>》</w:t>
      </w:r>
      <w:r w:rsidR="0082697F">
        <w:rPr>
          <w:rFonts w:ascii="仿宋" w:eastAsia="仿宋" w:hAnsi="仿宋" w:hint="eastAsia"/>
          <w:sz w:val="32"/>
          <w:szCs w:val="32"/>
        </w:rPr>
        <w:t>，</w:t>
      </w:r>
      <w:r w:rsidR="00CB40CA">
        <w:rPr>
          <w:rFonts w:ascii="仿宋" w:eastAsia="仿宋" w:hAnsi="仿宋" w:hint="eastAsia"/>
          <w:sz w:val="32"/>
          <w:szCs w:val="32"/>
        </w:rPr>
        <w:t>进一步</w:t>
      </w:r>
      <w:r w:rsidR="001132BB" w:rsidRPr="001132BB">
        <w:rPr>
          <w:rFonts w:ascii="仿宋" w:eastAsia="仿宋" w:hAnsi="仿宋" w:hint="eastAsia"/>
          <w:sz w:val="32"/>
          <w:szCs w:val="32"/>
        </w:rPr>
        <w:t>规范公务接待工作，</w:t>
      </w:r>
      <w:r w:rsidR="00CB40CA">
        <w:rPr>
          <w:rFonts w:ascii="仿宋" w:eastAsia="仿宋" w:hAnsi="仿宋" w:hint="eastAsia"/>
          <w:sz w:val="32"/>
          <w:szCs w:val="32"/>
        </w:rPr>
        <w:t>严格接待费报销审批程序，</w:t>
      </w:r>
      <w:r w:rsidR="00F831A5">
        <w:rPr>
          <w:rFonts w:ascii="仿宋" w:eastAsia="仿宋" w:hAnsi="仿宋" w:hint="eastAsia"/>
          <w:sz w:val="32"/>
          <w:szCs w:val="32"/>
        </w:rPr>
        <w:t>厉行节约，严控接待费支出</w:t>
      </w:r>
      <w:r w:rsidR="001132BB" w:rsidRPr="001132BB">
        <w:rPr>
          <w:rFonts w:ascii="仿宋" w:eastAsia="仿宋" w:hAnsi="仿宋" w:hint="eastAsia"/>
          <w:sz w:val="32"/>
          <w:szCs w:val="32"/>
        </w:rPr>
        <w:t>。</w:t>
      </w:r>
    </w:p>
    <w:p w:rsidR="00215F6F" w:rsidRPr="001132BB" w:rsidRDefault="00215F6F" w:rsidP="0082697F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215F6F" w:rsidRDefault="00215F6F" w:rsidP="00215F6F">
      <w:pPr>
        <w:tabs>
          <w:tab w:val="left" w:pos="7513"/>
        </w:tabs>
        <w:adjustRightInd w:val="0"/>
        <w:snapToGrid w:val="0"/>
        <w:spacing w:line="6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附件：“三公”经费公共财政拨款支出决算表</w:t>
      </w:r>
    </w:p>
    <w:p w:rsidR="000F28F4" w:rsidRPr="001132BB" w:rsidRDefault="000F28F4" w:rsidP="001132BB">
      <w:pPr>
        <w:rPr>
          <w:rFonts w:ascii="仿宋" w:eastAsia="仿宋" w:hAnsi="仿宋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br/>
      </w:r>
    </w:p>
    <w:p w:rsidR="000F28F4" w:rsidRPr="001132BB" w:rsidRDefault="000F28F4" w:rsidP="001132BB">
      <w:pPr>
        <w:rPr>
          <w:rFonts w:ascii="仿宋" w:eastAsia="仿宋" w:hAnsi="仿宋"/>
          <w:sz w:val="32"/>
          <w:szCs w:val="32"/>
        </w:rPr>
      </w:pPr>
      <w:r w:rsidRPr="001132BB">
        <w:rPr>
          <w:rFonts w:ascii="宋体" w:eastAsia="宋体" w:hAnsi="宋体" w:cs="宋体" w:hint="eastAsia"/>
          <w:sz w:val="32"/>
          <w:szCs w:val="32"/>
        </w:rPr>
        <w:t> </w:t>
      </w:r>
      <w:r w:rsidRPr="001132BB">
        <w:rPr>
          <w:rFonts w:ascii="仿宋" w:eastAsia="仿宋" w:hAnsi="仿宋" w:hint="eastAsia"/>
          <w:sz w:val="32"/>
          <w:szCs w:val="32"/>
        </w:rPr>
        <w:t xml:space="preserve">　　</w:t>
      </w:r>
      <w:bookmarkStart w:id="2" w:name="ffz"/>
      <w:r w:rsidRPr="001132BB">
        <w:rPr>
          <w:rFonts w:ascii="仿宋" w:eastAsia="仿宋" w:hAnsi="仿宋" w:hint="eastAsia"/>
          <w:sz w:val="32"/>
          <w:szCs w:val="32"/>
        </w:rPr>
        <w:t xml:space="preserve"> </w:t>
      </w:r>
      <w:bookmarkEnd w:id="2"/>
    </w:p>
    <w:p w:rsidR="000F28F4" w:rsidRPr="001132BB" w:rsidRDefault="000F28F4" w:rsidP="001132BB">
      <w:pPr>
        <w:ind w:firstLineChars="1750" w:firstLine="5600"/>
        <w:rPr>
          <w:rFonts w:ascii="仿宋" w:eastAsia="仿宋" w:hAnsi="仿宋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t>福建省财政厅</w:t>
      </w:r>
    </w:p>
    <w:p w:rsidR="000F28F4" w:rsidRPr="001132BB" w:rsidRDefault="000F28F4" w:rsidP="001132BB">
      <w:pPr>
        <w:ind w:firstLineChars="1700" w:firstLine="5440"/>
        <w:rPr>
          <w:rFonts w:ascii="仿宋" w:eastAsia="仿宋" w:hAnsi="仿宋"/>
          <w:sz w:val="32"/>
          <w:szCs w:val="32"/>
        </w:rPr>
      </w:pPr>
      <w:r w:rsidRPr="001132BB">
        <w:rPr>
          <w:rFonts w:ascii="仿宋" w:eastAsia="仿宋" w:hAnsi="仿宋" w:hint="eastAsia"/>
          <w:sz w:val="32"/>
          <w:szCs w:val="32"/>
        </w:rPr>
        <w:t>201</w:t>
      </w:r>
      <w:r w:rsidR="003B7E5C">
        <w:rPr>
          <w:rFonts w:ascii="仿宋" w:eastAsia="仿宋" w:hAnsi="仿宋" w:hint="eastAsia"/>
          <w:sz w:val="32"/>
          <w:szCs w:val="32"/>
        </w:rPr>
        <w:t>8</w:t>
      </w:r>
      <w:r w:rsidRPr="001132BB">
        <w:rPr>
          <w:rFonts w:ascii="仿宋" w:eastAsia="仿宋" w:hAnsi="仿宋" w:hint="eastAsia"/>
          <w:sz w:val="32"/>
          <w:szCs w:val="32"/>
        </w:rPr>
        <w:t>年</w:t>
      </w:r>
      <w:r w:rsidR="00863613">
        <w:rPr>
          <w:rFonts w:ascii="仿宋" w:eastAsia="仿宋" w:hAnsi="仿宋" w:hint="eastAsia"/>
          <w:sz w:val="32"/>
          <w:szCs w:val="32"/>
        </w:rPr>
        <w:t xml:space="preserve"> </w:t>
      </w:r>
      <w:r w:rsidR="007A29B7">
        <w:rPr>
          <w:rFonts w:ascii="仿宋" w:eastAsia="仿宋" w:hAnsi="仿宋" w:hint="eastAsia"/>
          <w:sz w:val="32"/>
          <w:szCs w:val="32"/>
        </w:rPr>
        <w:t>8</w:t>
      </w:r>
      <w:r w:rsidR="00863613">
        <w:rPr>
          <w:rFonts w:ascii="仿宋" w:eastAsia="仿宋" w:hAnsi="仿宋" w:hint="eastAsia"/>
          <w:sz w:val="32"/>
          <w:szCs w:val="32"/>
        </w:rPr>
        <w:t xml:space="preserve"> </w:t>
      </w:r>
      <w:r w:rsidRPr="001132BB">
        <w:rPr>
          <w:rFonts w:ascii="仿宋" w:eastAsia="仿宋" w:hAnsi="仿宋" w:hint="eastAsia"/>
          <w:sz w:val="32"/>
          <w:szCs w:val="32"/>
        </w:rPr>
        <w:t>月</w:t>
      </w:r>
      <w:r w:rsidR="00863613">
        <w:rPr>
          <w:rFonts w:ascii="仿宋" w:eastAsia="仿宋" w:hAnsi="仿宋" w:hint="eastAsia"/>
          <w:sz w:val="32"/>
          <w:szCs w:val="32"/>
        </w:rPr>
        <w:t xml:space="preserve"> </w:t>
      </w:r>
      <w:r w:rsidR="007A29B7">
        <w:rPr>
          <w:rFonts w:ascii="仿宋" w:eastAsia="仿宋" w:hAnsi="仿宋" w:hint="eastAsia"/>
          <w:sz w:val="32"/>
          <w:szCs w:val="32"/>
        </w:rPr>
        <w:t>13</w:t>
      </w:r>
      <w:r w:rsidRPr="001132BB">
        <w:rPr>
          <w:rFonts w:ascii="仿宋" w:eastAsia="仿宋" w:hAnsi="仿宋" w:hint="eastAsia"/>
          <w:sz w:val="32"/>
          <w:szCs w:val="32"/>
        </w:rPr>
        <w:t>日</w:t>
      </w:r>
    </w:p>
    <w:p w:rsidR="00652A17" w:rsidRPr="001132BB" w:rsidRDefault="00652A17" w:rsidP="001132BB"/>
    <w:sectPr w:rsidR="00652A17" w:rsidRPr="001132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FAB" w:rsidRDefault="00637FAB" w:rsidP="001132BB">
      <w:r>
        <w:separator/>
      </w:r>
    </w:p>
  </w:endnote>
  <w:endnote w:type="continuationSeparator" w:id="0">
    <w:p w:rsidR="00637FAB" w:rsidRDefault="00637FAB" w:rsidP="0011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FAB" w:rsidRDefault="00637FAB" w:rsidP="001132BB">
      <w:r>
        <w:separator/>
      </w:r>
    </w:p>
  </w:footnote>
  <w:footnote w:type="continuationSeparator" w:id="0">
    <w:p w:rsidR="00637FAB" w:rsidRDefault="00637FAB" w:rsidP="0011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F4"/>
    <w:rsid w:val="00006A17"/>
    <w:rsid w:val="000B7CF9"/>
    <w:rsid w:val="000F28F4"/>
    <w:rsid w:val="001132BB"/>
    <w:rsid w:val="001A50A3"/>
    <w:rsid w:val="001D6FB2"/>
    <w:rsid w:val="00203D87"/>
    <w:rsid w:val="00215F6F"/>
    <w:rsid w:val="002B3E7B"/>
    <w:rsid w:val="0038318E"/>
    <w:rsid w:val="003B7E5C"/>
    <w:rsid w:val="004531DF"/>
    <w:rsid w:val="00542EEB"/>
    <w:rsid w:val="00585786"/>
    <w:rsid w:val="00590B11"/>
    <w:rsid w:val="005B4902"/>
    <w:rsid w:val="005F6A7E"/>
    <w:rsid w:val="00637FAB"/>
    <w:rsid w:val="006407AC"/>
    <w:rsid w:val="00652A17"/>
    <w:rsid w:val="00697DAF"/>
    <w:rsid w:val="007A29B7"/>
    <w:rsid w:val="007A42EE"/>
    <w:rsid w:val="00811EAD"/>
    <w:rsid w:val="0082697F"/>
    <w:rsid w:val="00863613"/>
    <w:rsid w:val="008B1709"/>
    <w:rsid w:val="00920A36"/>
    <w:rsid w:val="009463C7"/>
    <w:rsid w:val="00975440"/>
    <w:rsid w:val="009D78FF"/>
    <w:rsid w:val="00BA0DDB"/>
    <w:rsid w:val="00BA76BC"/>
    <w:rsid w:val="00BB2040"/>
    <w:rsid w:val="00C14A8C"/>
    <w:rsid w:val="00CB40CA"/>
    <w:rsid w:val="00CD0453"/>
    <w:rsid w:val="00DC58DE"/>
    <w:rsid w:val="00E85CA7"/>
    <w:rsid w:val="00EE434C"/>
    <w:rsid w:val="00F8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32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3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32BB"/>
    <w:rPr>
      <w:sz w:val="18"/>
      <w:szCs w:val="18"/>
    </w:rPr>
  </w:style>
  <w:style w:type="paragraph" w:customStyle="1" w:styleId="Default">
    <w:name w:val="Default"/>
    <w:rsid w:val="005B4902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Char1">
    <w:name w:val="Char1"/>
    <w:basedOn w:val="a"/>
    <w:autoRedefine/>
    <w:rsid w:val="00CB40CA"/>
    <w:pPr>
      <w:tabs>
        <w:tab w:val="num" w:pos="720"/>
      </w:tabs>
      <w:ind w:left="720" w:hanging="720"/>
    </w:pPr>
    <w:rPr>
      <w:rFonts w:ascii="Times New Roman" w:eastAsia="宋体" w:hAnsi="Times New Roman" w:cs="Times New Roman"/>
      <w:sz w:val="24"/>
      <w:szCs w:val="24"/>
    </w:rPr>
  </w:style>
  <w:style w:type="paragraph" w:styleId="a5">
    <w:name w:val="Balloon Text"/>
    <w:basedOn w:val="a"/>
    <w:link w:val="Char2"/>
    <w:uiPriority w:val="99"/>
    <w:semiHidden/>
    <w:unhideWhenUsed/>
    <w:rsid w:val="003B7E5C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3B7E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132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3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32BB"/>
    <w:rPr>
      <w:sz w:val="18"/>
      <w:szCs w:val="18"/>
    </w:rPr>
  </w:style>
  <w:style w:type="paragraph" w:customStyle="1" w:styleId="Default">
    <w:name w:val="Default"/>
    <w:rsid w:val="005B4902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customStyle="1" w:styleId="Char1">
    <w:name w:val="Char1"/>
    <w:basedOn w:val="a"/>
    <w:autoRedefine/>
    <w:rsid w:val="00CB40CA"/>
    <w:pPr>
      <w:tabs>
        <w:tab w:val="num" w:pos="720"/>
      </w:tabs>
      <w:ind w:left="720" w:hanging="720"/>
    </w:pPr>
    <w:rPr>
      <w:rFonts w:ascii="Times New Roman" w:eastAsia="宋体" w:hAnsi="Times New Roman" w:cs="Times New Roman"/>
      <w:sz w:val="24"/>
      <w:szCs w:val="24"/>
    </w:rPr>
  </w:style>
  <w:style w:type="paragraph" w:styleId="a5">
    <w:name w:val="Balloon Text"/>
    <w:basedOn w:val="a"/>
    <w:link w:val="Char2"/>
    <w:uiPriority w:val="99"/>
    <w:semiHidden/>
    <w:unhideWhenUsed/>
    <w:rsid w:val="003B7E5C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3B7E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</Words>
  <Characters>672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刘菁</cp:lastModifiedBy>
  <cp:revision>8</cp:revision>
  <cp:lastPrinted>2018-08-02T01:20:00Z</cp:lastPrinted>
  <dcterms:created xsi:type="dcterms:W3CDTF">2018-08-02T01:30:00Z</dcterms:created>
  <dcterms:modified xsi:type="dcterms:W3CDTF">2018-08-13T03:22:00Z</dcterms:modified>
</cp:coreProperties>
</file>