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0C" w:rsidRPr="001C770C" w:rsidRDefault="001C770C" w:rsidP="001C770C">
      <w:pPr>
        <w:jc w:val="center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目</w:t>
      </w:r>
      <w:r w:rsidRPr="001C770C">
        <w:rPr>
          <w:rFonts w:ascii="仿宋" w:eastAsia="仿宋" w:hAnsi="仿宋" w:hint="eastAsia"/>
          <w:sz w:val="32"/>
          <w:szCs w:val="32"/>
        </w:rPr>
        <w:t xml:space="preserve">     </w:t>
      </w:r>
      <w:r w:rsidRPr="001C770C">
        <w:rPr>
          <w:rFonts w:ascii="仿宋" w:eastAsia="仿宋" w:hAnsi="仿宋" w:hint="eastAsia"/>
          <w:sz w:val="32"/>
          <w:szCs w:val="32"/>
        </w:rPr>
        <w:t>录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第一部分部门概况</w:t>
      </w:r>
      <w:r>
        <w:rPr>
          <w:rFonts w:ascii="仿宋" w:eastAsia="仿宋" w:hAnsi="仿宋" w:hint="eastAsia"/>
          <w:sz w:val="32"/>
          <w:szCs w:val="32"/>
        </w:rPr>
        <w:t xml:space="preserve"> ..............................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一、部门职责 ......</w:t>
      </w:r>
      <w:r>
        <w:rPr>
          <w:rFonts w:ascii="仿宋" w:eastAsia="仿宋" w:hAnsi="仿宋" w:hint="eastAsia"/>
          <w:sz w:val="32"/>
          <w:szCs w:val="32"/>
        </w:rPr>
        <w:t>...............................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二、机构设置 ......</w:t>
      </w:r>
      <w:r>
        <w:rPr>
          <w:rFonts w:ascii="仿宋" w:eastAsia="仿宋" w:hAnsi="仿宋" w:hint="eastAsia"/>
          <w:sz w:val="32"/>
          <w:szCs w:val="32"/>
        </w:rPr>
        <w:t>...............................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三、部门主要工作总结</w:t>
      </w:r>
      <w:r>
        <w:rPr>
          <w:rFonts w:ascii="仿宋" w:eastAsia="仿宋" w:hAnsi="仿宋" w:hint="eastAsia"/>
          <w:sz w:val="32"/>
          <w:szCs w:val="32"/>
        </w:rPr>
        <w:t>..............................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第二部分 2017 年度部门决算表</w:t>
      </w:r>
      <w:r>
        <w:rPr>
          <w:rFonts w:ascii="仿宋" w:eastAsia="仿宋" w:hAnsi="仿宋" w:hint="eastAsia"/>
          <w:sz w:val="32"/>
          <w:szCs w:val="32"/>
        </w:rPr>
        <w:t xml:space="preserve"> 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一、收入支出决算总表</w:t>
      </w:r>
      <w:r>
        <w:rPr>
          <w:rFonts w:ascii="仿宋" w:eastAsia="仿宋" w:hAnsi="仿宋" w:hint="eastAsia"/>
          <w:sz w:val="32"/>
          <w:szCs w:val="32"/>
        </w:rPr>
        <w:t>..............................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二、收入决算表 ....</w:t>
      </w:r>
      <w:r>
        <w:rPr>
          <w:rFonts w:ascii="仿宋" w:eastAsia="仿宋" w:hAnsi="仿宋" w:hint="eastAsia"/>
          <w:sz w:val="32"/>
          <w:szCs w:val="32"/>
        </w:rPr>
        <w:t>....................... 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三、支出决算表 ...............................</w:t>
      </w:r>
      <w:r>
        <w:rPr>
          <w:rFonts w:ascii="仿宋" w:eastAsia="仿宋" w:hAnsi="仿宋" w:hint="eastAsia"/>
          <w:sz w:val="32"/>
          <w:szCs w:val="32"/>
        </w:rPr>
        <w:t xml:space="preserve">... 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四、财政拨款收入支出决算总表</w:t>
      </w:r>
      <w:r>
        <w:rPr>
          <w:rFonts w:ascii="仿宋" w:eastAsia="仿宋" w:hAnsi="仿宋" w:hint="eastAsia"/>
          <w:sz w:val="32"/>
          <w:szCs w:val="32"/>
        </w:rPr>
        <w:t xml:space="preserve"> 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五、一般公共预算财政拨款支出决算表</w:t>
      </w:r>
      <w:r>
        <w:rPr>
          <w:rFonts w:ascii="仿宋" w:eastAsia="仿宋" w:hAnsi="仿宋" w:hint="eastAsia"/>
          <w:sz w:val="32"/>
          <w:szCs w:val="32"/>
        </w:rPr>
        <w:t xml:space="preserve"> 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六、一般公共预算财政拨款支出决算明细表</w:t>
      </w:r>
      <w:r>
        <w:rPr>
          <w:rFonts w:ascii="仿宋" w:eastAsia="仿宋" w:hAnsi="仿宋" w:hint="eastAsia"/>
          <w:sz w:val="32"/>
          <w:szCs w:val="32"/>
        </w:rPr>
        <w:t>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七、一般公共预算财政拨款基本支出决算表</w:t>
      </w:r>
      <w:r>
        <w:rPr>
          <w:rFonts w:ascii="仿宋" w:eastAsia="仿宋" w:hAnsi="仿宋" w:hint="eastAsia"/>
          <w:sz w:val="32"/>
          <w:szCs w:val="32"/>
        </w:rPr>
        <w:t xml:space="preserve"> 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八、政府性基金预算财政拨款收入支出决算表</w:t>
      </w:r>
      <w:r>
        <w:rPr>
          <w:rFonts w:ascii="仿宋" w:eastAsia="仿宋" w:hAnsi="仿宋" w:hint="eastAsia"/>
          <w:sz w:val="32"/>
          <w:szCs w:val="32"/>
        </w:rPr>
        <w:t xml:space="preserve"> 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九、部门决算相关信息统计表</w:t>
      </w:r>
      <w:r>
        <w:rPr>
          <w:rFonts w:ascii="仿宋" w:eastAsia="仿宋" w:hAnsi="仿宋" w:hint="eastAsia"/>
          <w:sz w:val="32"/>
          <w:szCs w:val="32"/>
        </w:rPr>
        <w:t>.........................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十、政府采购情况表. ........................</w:t>
      </w:r>
      <w:r>
        <w:rPr>
          <w:rFonts w:ascii="仿宋" w:eastAsia="仿宋" w:hAnsi="仿宋" w:hint="eastAsia"/>
          <w:sz w:val="32"/>
          <w:szCs w:val="32"/>
        </w:rPr>
        <w:t>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第三部分 2017 年度部门决算情况说明</w:t>
      </w:r>
      <w:r>
        <w:rPr>
          <w:rFonts w:ascii="仿宋" w:eastAsia="仿宋" w:hAnsi="仿宋" w:hint="eastAsia"/>
          <w:sz w:val="32"/>
          <w:szCs w:val="32"/>
        </w:rPr>
        <w:t xml:space="preserve"> ............. 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一、收入支出决算总体情况说明</w:t>
      </w:r>
      <w:r>
        <w:rPr>
          <w:rFonts w:ascii="仿宋" w:eastAsia="仿宋" w:hAnsi="仿宋" w:hint="eastAsia"/>
          <w:sz w:val="32"/>
          <w:szCs w:val="32"/>
        </w:rPr>
        <w:t xml:space="preserve"> ....................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二、一般公共预算财政拨款支出决算情况说明</w:t>
      </w:r>
      <w:r>
        <w:rPr>
          <w:rFonts w:ascii="仿宋" w:eastAsia="仿宋" w:hAnsi="仿宋" w:hint="eastAsia"/>
          <w:sz w:val="32"/>
          <w:szCs w:val="32"/>
        </w:rPr>
        <w:t>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三、政府性基金支出决算情况说明</w:t>
      </w:r>
      <w:r>
        <w:rPr>
          <w:rFonts w:ascii="仿宋" w:eastAsia="仿宋" w:hAnsi="仿宋" w:hint="eastAsia"/>
          <w:sz w:val="32"/>
          <w:szCs w:val="32"/>
        </w:rPr>
        <w:t xml:space="preserve"> ..................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四、一般公共预算财政拨款基本支出决算情况说明</w:t>
      </w:r>
      <w:r>
        <w:rPr>
          <w:rFonts w:ascii="仿宋" w:eastAsia="仿宋" w:hAnsi="仿宋" w:hint="eastAsia"/>
          <w:sz w:val="32"/>
          <w:szCs w:val="32"/>
        </w:rPr>
        <w:t>.....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五、一般公共预算财政拨款“三公”经费支出决算情况说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lastRenderedPageBreak/>
        <w:t>明 ......... ......... ........ ........ ....</w:t>
      </w:r>
      <w:r>
        <w:rPr>
          <w:rFonts w:ascii="仿宋" w:eastAsia="仿宋" w:hAnsi="仿宋" w:hint="eastAsia"/>
          <w:sz w:val="32"/>
          <w:szCs w:val="32"/>
        </w:rPr>
        <w:t>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六、预算绩效情况说明</w:t>
      </w:r>
      <w:r>
        <w:rPr>
          <w:rFonts w:ascii="仿宋" w:eastAsia="仿宋" w:hAnsi="仿宋" w:hint="eastAsia"/>
          <w:sz w:val="32"/>
          <w:szCs w:val="32"/>
        </w:rPr>
        <w:t>........ ...... ......... ....</w:t>
      </w:r>
    </w:p>
    <w:p w:rsidR="001C770C" w:rsidRPr="001C770C" w:rsidRDefault="001C770C" w:rsidP="001C770C">
      <w:pPr>
        <w:jc w:val="left"/>
        <w:rPr>
          <w:rFonts w:ascii="仿宋" w:eastAsia="仿宋" w:hAnsi="仿宋" w:hint="eastAsia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七、其他重要事项情况说明</w:t>
      </w:r>
      <w:r>
        <w:rPr>
          <w:rFonts w:ascii="仿宋" w:eastAsia="仿宋" w:hAnsi="仿宋" w:hint="eastAsia"/>
          <w:sz w:val="32"/>
          <w:szCs w:val="32"/>
        </w:rPr>
        <w:t>..................... ....</w:t>
      </w:r>
    </w:p>
    <w:p w:rsidR="00626D0B" w:rsidRPr="001C770C" w:rsidRDefault="001C770C" w:rsidP="001C770C">
      <w:pPr>
        <w:jc w:val="left"/>
        <w:rPr>
          <w:rFonts w:ascii="仿宋" w:eastAsia="仿宋" w:hAnsi="仿宋"/>
          <w:sz w:val="32"/>
          <w:szCs w:val="32"/>
        </w:rPr>
      </w:pPr>
      <w:r w:rsidRPr="001C770C">
        <w:rPr>
          <w:rFonts w:ascii="仿宋" w:eastAsia="仿宋" w:hAnsi="仿宋" w:hint="eastAsia"/>
          <w:sz w:val="32"/>
          <w:szCs w:val="32"/>
        </w:rPr>
        <w:t>第四部分名词解释 ..</w:t>
      </w:r>
      <w:r>
        <w:rPr>
          <w:rFonts w:ascii="仿宋" w:eastAsia="仿宋" w:hAnsi="仿宋" w:hint="eastAsia"/>
          <w:sz w:val="32"/>
          <w:szCs w:val="32"/>
        </w:rPr>
        <w:t>....................... ......</w:t>
      </w:r>
      <w:bookmarkStart w:id="0" w:name="_GoBack"/>
      <w:bookmarkEnd w:id="0"/>
    </w:p>
    <w:sectPr w:rsidR="00626D0B" w:rsidRPr="001C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0C"/>
    <w:rsid w:val="001C770C"/>
    <w:rsid w:val="0062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2019-04-18T03:48:00Z</dcterms:created>
  <dcterms:modified xsi:type="dcterms:W3CDTF">2019-04-18T03:50:00Z</dcterms:modified>
</cp:coreProperties>
</file>