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D7" w:rsidRDefault="009332D7" w:rsidP="009332D7">
      <w:pPr>
        <w:widowControl/>
        <w:spacing w:line="579" w:lineRule="exact"/>
        <w:jc w:val="left"/>
        <w:rPr>
          <w:rFonts w:ascii="仿宋_GB2312" w:eastAsia="仿宋_GB2312"/>
          <w:color w:val="FF0000"/>
        </w:rPr>
      </w:pPr>
      <w:r>
        <w:rPr>
          <w:rFonts w:ascii="黑体" w:eastAsia="黑体" w:hAnsi="黑体" w:cs="黑体" w:hint="eastAsia"/>
          <w:color w:val="auto"/>
        </w:rPr>
        <w:t>附件2</w:t>
      </w:r>
    </w:p>
    <w:p w:rsidR="009332D7" w:rsidRDefault="009332D7" w:rsidP="009332D7">
      <w:pPr>
        <w:spacing w:line="579" w:lineRule="exact"/>
        <w:ind w:firstLineChars="224" w:firstLine="717"/>
        <w:rPr>
          <w:rFonts w:ascii="仿宋_GB2312" w:eastAsia="仿宋_GB2312"/>
          <w:color w:val="3366FF"/>
        </w:rPr>
      </w:pPr>
    </w:p>
    <w:p w:rsidR="009332D7" w:rsidRDefault="009332D7" w:rsidP="009332D7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2020年度中直单位委托代评的高级会计师</w:t>
      </w:r>
    </w:p>
    <w:p w:rsidR="009332D7" w:rsidRDefault="009332D7" w:rsidP="009332D7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专业技术职务任职资格人员</w:t>
      </w:r>
    </w:p>
    <w:p w:rsidR="009332D7" w:rsidRDefault="009332D7" w:rsidP="009332D7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（事业类）名单</w:t>
      </w:r>
    </w:p>
    <w:bookmarkEnd w:id="0"/>
    <w:p w:rsidR="009332D7" w:rsidRDefault="009332D7" w:rsidP="009332D7">
      <w:pPr>
        <w:widowControl/>
        <w:spacing w:line="579" w:lineRule="exact"/>
        <w:ind w:firstLineChars="224" w:firstLine="720"/>
        <w:rPr>
          <w:rFonts w:ascii="宋体" w:hAnsi="宋体"/>
          <w:b/>
        </w:rPr>
      </w:pPr>
    </w:p>
    <w:p w:rsidR="009332D7" w:rsidRPr="009332D7" w:rsidRDefault="009332D7" w:rsidP="009332D7">
      <w:pPr>
        <w:widowControl/>
        <w:spacing w:line="579" w:lineRule="exact"/>
        <w:ind w:firstLineChars="200" w:firstLine="640"/>
        <w:rPr>
          <w:rFonts w:ascii="仿宋" w:hAnsi="仿宋" w:cs="仿宋"/>
          <w:szCs w:val="22"/>
        </w:rPr>
      </w:pPr>
      <w:r>
        <w:rPr>
          <w:rFonts w:ascii="仿宋" w:hAnsi="仿宋" w:cs="仿宋" w:hint="eastAsia"/>
          <w:szCs w:val="22"/>
        </w:rPr>
        <w:t>1.</w:t>
      </w:r>
      <w:r w:rsidRPr="009332D7">
        <w:rPr>
          <w:rFonts w:ascii="仿宋" w:hAnsi="仿宋" w:cs="仿宋" w:hint="eastAsia"/>
          <w:szCs w:val="22"/>
        </w:rPr>
        <w:t>交通运输部东海航海保障中心厦门航标处（1人）：吴炎萍</w:t>
      </w:r>
    </w:p>
    <w:p w:rsidR="009332D7" w:rsidRDefault="009332D7" w:rsidP="009332D7">
      <w:pPr>
        <w:widowControl/>
        <w:spacing w:line="579" w:lineRule="exact"/>
        <w:ind w:firstLineChars="200" w:firstLine="640"/>
        <w:rPr>
          <w:rFonts w:ascii="仿宋" w:hAnsi="仿宋" w:cs="仿宋"/>
          <w:szCs w:val="22"/>
        </w:rPr>
      </w:pPr>
      <w:r>
        <w:rPr>
          <w:rFonts w:ascii="仿宋" w:hAnsi="仿宋" w:cs="仿宋" w:hint="eastAsia"/>
          <w:szCs w:val="22"/>
        </w:rPr>
        <w:t>2.福州海关信息中心（1人）：陈伟阳</w:t>
      </w:r>
    </w:p>
    <w:p w:rsidR="009332D7" w:rsidRDefault="009332D7" w:rsidP="009332D7">
      <w:pPr>
        <w:widowControl/>
        <w:spacing w:line="579" w:lineRule="exact"/>
        <w:ind w:firstLineChars="200" w:firstLine="640"/>
        <w:rPr>
          <w:rFonts w:ascii="仿宋" w:hAnsi="仿宋" w:cs="仿宋"/>
          <w:szCs w:val="22"/>
        </w:rPr>
      </w:pPr>
      <w:r>
        <w:rPr>
          <w:rFonts w:ascii="仿宋" w:hAnsi="仿宋" w:cs="仿宋" w:hint="eastAsia"/>
          <w:szCs w:val="22"/>
        </w:rPr>
        <w:t>3.华侨大学（1人）：王涛</w:t>
      </w:r>
    </w:p>
    <w:p w:rsidR="009332D7" w:rsidRDefault="009332D7" w:rsidP="009332D7">
      <w:pPr>
        <w:widowControl/>
        <w:spacing w:line="579" w:lineRule="exact"/>
        <w:ind w:firstLineChars="200" w:firstLine="640"/>
        <w:rPr>
          <w:rFonts w:ascii="仿宋" w:hAnsi="仿宋" w:cs="仿宋"/>
          <w:szCs w:val="22"/>
        </w:rPr>
      </w:pPr>
      <w:r>
        <w:rPr>
          <w:rFonts w:ascii="仿宋" w:hAnsi="仿宋" w:cs="仿宋" w:hint="eastAsia"/>
          <w:szCs w:val="22"/>
        </w:rPr>
        <w:t>4.国家税务总局福建省税务局机关服务中心</w:t>
      </w:r>
      <w:r w:rsidRPr="009332D7">
        <w:rPr>
          <w:rFonts w:ascii="仿宋" w:hAnsi="仿宋" w:cs="仿宋" w:hint="eastAsia"/>
          <w:szCs w:val="22"/>
        </w:rPr>
        <w:t>（1人）：</w:t>
      </w:r>
      <w:r>
        <w:rPr>
          <w:rFonts w:ascii="仿宋" w:hAnsi="仿宋" w:cs="仿宋" w:hint="eastAsia"/>
          <w:szCs w:val="22"/>
        </w:rPr>
        <w:t>唐芳</w:t>
      </w:r>
    </w:p>
    <w:p w:rsidR="0094288B" w:rsidRPr="009332D7" w:rsidRDefault="0094288B"/>
    <w:sectPr w:rsidR="0094288B" w:rsidRPr="009332D7" w:rsidSect="009332D7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12" w:rsidRDefault="00806E12" w:rsidP="009332D7">
      <w:r>
        <w:separator/>
      </w:r>
    </w:p>
  </w:endnote>
  <w:endnote w:type="continuationSeparator" w:id="0">
    <w:p w:rsidR="00806E12" w:rsidRDefault="00806E12" w:rsidP="0093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12" w:rsidRDefault="00806E12" w:rsidP="009332D7">
      <w:r>
        <w:separator/>
      </w:r>
    </w:p>
  </w:footnote>
  <w:footnote w:type="continuationSeparator" w:id="0">
    <w:p w:rsidR="00806E12" w:rsidRDefault="00806E12" w:rsidP="00933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FC"/>
    <w:rsid w:val="00077DDA"/>
    <w:rsid w:val="00806E12"/>
    <w:rsid w:val="009332D7"/>
    <w:rsid w:val="0094288B"/>
    <w:rsid w:val="00DE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D7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D7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2021-09-03T10:31:00Z</dcterms:created>
  <dcterms:modified xsi:type="dcterms:W3CDTF">2021-09-03T10:31:00Z</dcterms:modified>
</cp:coreProperties>
</file>