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10" w:rsidRDefault="0072033C" w:rsidP="0072033C">
      <w:pPr>
        <w:spacing w:line="579" w:lineRule="exact"/>
        <w:ind w:firstLineChars="224" w:firstLine="71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770410" w:rsidRDefault="00770410" w:rsidP="0072033C">
      <w:pPr>
        <w:spacing w:line="579" w:lineRule="exact"/>
        <w:ind w:firstLineChars="224" w:firstLine="717"/>
        <w:jc w:val="center"/>
        <w:rPr>
          <w:rFonts w:ascii="仿宋_GB2312" w:eastAsia="仿宋_GB2312"/>
        </w:rPr>
      </w:pPr>
    </w:p>
    <w:p w:rsidR="00770410" w:rsidRDefault="0072033C">
      <w:pPr>
        <w:spacing w:line="64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pacing w:val="-6"/>
          <w:sz w:val="44"/>
          <w:szCs w:val="44"/>
        </w:rPr>
        <w:t>2019</w:t>
      </w:r>
      <w:r>
        <w:rPr>
          <w:rFonts w:ascii="方正小标宋简体" w:eastAsia="方正小标宋简体" w:hAnsi="宋体" w:hint="eastAsia"/>
          <w:spacing w:val="-6"/>
          <w:sz w:val="44"/>
          <w:szCs w:val="44"/>
        </w:rPr>
        <w:t>年福建省正高级会计师职务</w:t>
      </w:r>
    </w:p>
    <w:p w:rsidR="00770410" w:rsidRDefault="0072033C">
      <w:pPr>
        <w:spacing w:line="640" w:lineRule="exact"/>
        <w:jc w:val="center"/>
        <w:rPr>
          <w:rFonts w:ascii="方正小标宋简体" w:eastAsia="方正小标宋简体" w:hAnsi="宋体"/>
          <w:spacing w:val="-6"/>
          <w:sz w:val="36"/>
          <w:szCs w:val="20"/>
        </w:rPr>
      </w:pPr>
      <w:r>
        <w:rPr>
          <w:rFonts w:ascii="方正小标宋简体" w:eastAsia="方正小标宋简体" w:hAnsi="宋体" w:hint="eastAsia"/>
          <w:spacing w:val="-6"/>
          <w:sz w:val="44"/>
          <w:szCs w:val="44"/>
        </w:rPr>
        <w:t>任职资格人员名单</w:t>
      </w:r>
    </w:p>
    <w:bookmarkEnd w:id="0"/>
    <w:p w:rsidR="00770410" w:rsidRDefault="00770410" w:rsidP="0072033C">
      <w:pPr>
        <w:spacing w:line="579" w:lineRule="exact"/>
        <w:ind w:firstLineChars="224" w:firstLine="717"/>
        <w:jc w:val="center"/>
        <w:rPr>
          <w:rFonts w:ascii="仿宋_GB2312" w:eastAsia="仿宋_GB2312"/>
        </w:rPr>
      </w:pP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  <w:szCs w:val="22"/>
        </w:rPr>
      </w:pPr>
      <w:r>
        <w:rPr>
          <w:rFonts w:ascii="仿宋" w:hAnsi="仿宋" w:hint="eastAsia"/>
        </w:rPr>
        <w:t>省文化和旅游厅（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</w:t>
      </w:r>
      <w:r>
        <w:rPr>
          <w:rFonts w:ascii="仿宋" w:hAnsi="仿宋" w:hint="eastAsia"/>
          <w:szCs w:val="22"/>
        </w:rPr>
        <w:t>）：陈青；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  <w:szCs w:val="22"/>
        </w:rPr>
      </w:pPr>
      <w:r>
        <w:rPr>
          <w:rFonts w:ascii="仿宋" w:hAnsi="仿宋" w:hint="eastAsia"/>
          <w:szCs w:val="22"/>
        </w:rPr>
        <w:t>省交通运输厅</w:t>
      </w:r>
      <w:r>
        <w:rPr>
          <w:rFonts w:ascii="仿宋" w:hAnsi="仿宋" w:hint="eastAsia"/>
        </w:rPr>
        <w:t>（</w:t>
      </w:r>
      <w:r>
        <w:rPr>
          <w:rFonts w:ascii="仿宋" w:hAnsi="仿宋" w:hint="eastAsia"/>
        </w:rPr>
        <w:t>2</w:t>
      </w:r>
      <w:r>
        <w:rPr>
          <w:rFonts w:ascii="仿宋" w:hAnsi="仿宋" w:hint="eastAsia"/>
        </w:rPr>
        <w:t>人</w:t>
      </w:r>
      <w:r>
        <w:rPr>
          <w:rFonts w:ascii="仿宋" w:hAnsi="仿宋" w:hint="eastAsia"/>
          <w:szCs w:val="22"/>
        </w:rPr>
        <w:t>）：吴德庆、缪革兵；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  <w:szCs w:val="22"/>
        </w:rPr>
      </w:pPr>
      <w:r>
        <w:rPr>
          <w:rFonts w:ascii="仿宋" w:hAnsi="仿宋" w:hint="eastAsia"/>
        </w:rPr>
        <w:t>省市场监督管理局（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人）：张征；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  <w:szCs w:val="22"/>
        </w:rPr>
      </w:pPr>
      <w:r>
        <w:rPr>
          <w:rFonts w:ascii="仿宋" w:hAnsi="仿宋" w:hint="eastAsia"/>
          <w:szCs w:val="22"/>
        </w:rPr>
        <w:t>省煤田地质局</w:t>
      </w:r>
      <w:r>
        <w:rPr>
          <w:rFonts w:ascii="仿宋" w:hAnsi="仿宋" w:hint="eastAsia"/>
        </w:rPr>
        <w:t>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</w:t>
      </w:r>
      <w:r>
        <w:rPr>
          <w:rFonts w:ascii="仿宋" w:hAnsi="仿宋" w:hint="eastAsia"/>
          <w:szCs w:val="22"/>
        </w:rPr>
        <w:t>）：郭芳兴；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  <w:szCs w:val="20"/>
        </w:rPr>
      </w:pPr>
      <w:r>
        <w:rPr>
          <w:rFonts w:ascii="仿宋" w:hAnsi="仿宋" w:hint="eastAsia"/>
          <w:szCs w:val="22"/>
        </w:rPr>
        <w:t>省海洋与渔业局</w:t>
      </w:r>
      <w:r>
        <w:rPr>
          <w:rFonts w:ascii="仿宋" w:hAnsi="仿宋" w:hint="eastAsia"/>
        </w:rPr>
        <w:t>（</w:t>
      </w:r>
      <w:r>
        <w:rPr>
          <w:rFonts w:ascii="仿宋" w:hAnsi="仿宋" w:hint="eastAsia"/>
        </w:rPr>
        <w:t>2</w:t>
      </w:r>
      <w:r>
        <w:rPr>
          <w:rFonts w:ascii="仿宋" w:hAnsi="仿宋" w:hint="eastAsia"/>
        </w:rPr>
        <w:t>人）：宋群、郭秀妹；</w:t>
      </w:r>
    </w:p>
    <w:p w:rsidR="00770410" w:rsidRDefault="0072033C" w:rsidP="0072033C">
      <w:pPr>
        <w:spacing w:line="579" w:lineRule="exact"/>
        <w:ind w:firstLineChars="224" w:firstLine="690"/>
        <w:rPr>
          <w:rFonts w:ascii="仿宋" w:hAnsi="仿宋"/>
        </w:rPr>
      </w:pPr>
      <w:r>
        <w:rPr>
          <w:rFonts w:ascii="仿宋" w:hAnsi="仿宋" w:hint="eastAsia"/>
          <w:spacing w:val="-6"/>
        </w:rPr>
        <w:t>省林业</w:t>
      </w:r>
      <w:r>
        <w:rPr>
          <w:rFonts w:ascii="仿宋" w:hAnsi="仿宋" w:hint="eastAsia"/>
        </w:rPr>
        <w:t>局（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人）：林秋妹；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省地质调查研究院（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人）：王小红；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福建省人民政府外事办公室（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</w:t>
      </w:r>
      <w:proofErr w:type="gramStart"/>
      <w:r>
        <w:rPr>
          <w:rFonts w:ascii="仿宋" w:hAnsi="仿宋" w:hint="eastAsia"/>
        </w:rPr>
        <w:t>章昌源</w:t>
      </w:r>
      <w:proofErr w:type="gramEnd"/>
      <w:r>
        <w:rPr>
          <w:rFonts w:ascii="仿宋" w:hAnsi="仿宋" w:hint="eastAsia"/>
        </w:rPr>
        <w:t>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福建农林大学（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人）：黄振胜；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福建商学院（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人）：薛红兵；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海峡人才市场（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人）：郑升尉；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福建省轻纺</w:t>
      </w:r>
      <w:r>
        <w:rPr>
          <w:rFonts w:ascii="仿宋" w:hAnsi="仿宋" w:hint="eastAsia"/>
        </w:rPr>
        <w:t>(</w:t>
      </w:r>
      <w:r>
        <w:rPr>
          <w:rFonts w:ascii="仿宋" w:hAnsi="仿宋" w:hint="eastAsia"/>
        </w:rPr>
        <w:t>控股</w:t>
      </w:r>
      <w:r>
        <w:rPr>
          <w:rFonts w:ascii="仿宋" w:hAnsi="仿宋" w:hint="eastAsia"/>
        </w:rPr>
        <w:t>)</w:t>
      </w:r>
      <w:r>
        <w:rPr>
          <w:rFonts w:ascii="仿宋" w:hAnsi="仿宋" w:hint="eastAsia"/>
        </w:rPr>
        <w:t>有限责任公司（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人）：郑剑军；</w:t>
      </w:r>
    </w:p>
    <w:p w:rsidR="00770410" w:rsidRDefault="0072033C" w:rsidP="0072033C">
      <w:pPr>
        <w:spacing w:line="579" w:lineRule="exact"/>
        <w:ind w:firstLineChars="224" w:firstLine="538"/>
        <w:rPr>
          <w:rFonts w:ascii="仿宋" w:hAnsi="仿宋"/>
          <w:szCs w:val="22"/>
        </w:rPr>
      </w:pPr>
      <w:r>
        <w:rPr>
          <w:rFonts w:ascii="仿宋" w:hAnsi="仿宋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仿宋" w:hAnsi="仿宋" w:hint="eastAsia"/>
          <w:szCs w:val="22"/>
        </w:rPr>
        <w:t>福建省机电</w:t>
      </w:r>
      <w:r>
        <w:rPr>
          <w:rFonts w:ascii="仿宋" w:hAnsi="仿宋" w:hint="eastAsia"/>
          <w:szCs w:val="22"/>
        </w:rPr>
        <w:t>(</w:t>
      </w:r>
      <w:r>
        <w:rPr>
          <w:rFonts w:ascii="仿宋" w:hAnsi="仿宋" w:hint="eastAsia"/>
          <w:szCs w:val="22"/>
        </w:rPr>
        <w:t>控股</w:t>
      </w:r>
      <w:r>
        <w:rPr>
          <w:rFonts w:ascii="仿宋" w:hAnsi="仿宋" w:hint="eastAsia"/>
          <w:szCs w:val="22"/>
        </w:rPr>
        <w:t>)</w:t>
      </w:r>
      <w:r>
        <w:rPr>
          <w:rFonts w:ascii="仿宋" w:hAnsi="仿宋" w:hint="eastAsia"/>
          <w:szCs w:val="22"/>
        </w:rPr>
        <w:t>有限责任公司</w:t>
      </w:r>
      <w:r>
        <w:rPr>
          <w:rFonts w:ascii="仿宋" w:hAnsi="仿宋" w:hint="eastAsia"/>
        </w:rPr>
        <w:t>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人）：王嵘；</w:t>
      </w:r>
    </w:p>
    <w:p w:rsidR="00770410" w:rsidRDefault="0072033C" w:rsidP="0072033C">
      <w:pPr>
        <w:spacing w:line="579" w:lineRule="exact"/>
        <w:ind w:firstLineChars="224" w:firstLine="538"/>
        <w:rPr>
          <w:rFonts w:ascii="仿宋" w:hAnsi="仿宋"/>
          <w:szCs w:val="22"/>
        </w:rPr>
      </w:pPr>
      <w:r>
        <w:rPr>
          <w:rFonts w:ascii="仿宋" w:hAnsi="仿宋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仿宋" w:hAnsi="仿宋" w:hint="eastAsia"/>
          <w:szCs w:val="22"/>
        </w:rPr>
        <w:t>福建省交通运输集团有限责任公司</w:t>
      </w:r>
      <w:r>
        <w:rPr>
          <w:rFonts w:ascii="仿宋" w:hAnsi="仿宋" w:hint="eastAsia"/>
        </w:rPr>
        <w:t>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</w:t>
      </w:r>
      <w:r>
        <w:rPr>
          <w:rFonts w:ascii="仿宋" w:hAnsi="仿宋" w:hint="eastAsia"/>
          <w:szCs w:val="22"/>
        </w:rPr>
        <w:t>）：刘</w:t>
      </w:r>
      <w:proofErr w:type="gramStart"/>
      <w:r>
        <w:rPr>
          <w:rFonts w:ascii="仿宋" w:hAnsi="仿宋" w:cs="宋体" w:hint="eastAsia"/>
          <w:szCs w:val="22"/>
        </w:rPr>
        <w:t>燊</w:t>
      </w:r>
      <w:proofErr w:type="gramEnd"/>
      <w:r>
        <w:rPr>
          <w:rFonts w:ascii="仿宋" w:hAnsi="仿宋" w:cs="仿宋_GB2312" w:hint="eastAsia"/>
          <w:szCs w:val="22"/>
        </w:rPr>
        <w:t>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  <w:szCs w:val="20"/>
        </w:rPr>
      </w:pPr>
      <w:r>
        <w:rPr>
          <w:rFonts w:ascii="仿宋" w:hAnsi="仿宋" w:hint="eastAsia"/>
        </w:rPr>
        <w:t>福建省投资开发集团有限责任公司（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人）：陈杰；</w:t>
      </w:r>
    </w:p>
    <w:p w:rsidR="00770410" w:rsidRDefault="0072033C" w:rsidP="0072033C">
      <w:pPr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福建省高速公路集团有限公司（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</w:t>
      </w:r>
      <w:r>
        <w:rPr>
          <w:rFonts w:ascii="仿宋" w:hAnsi="仿宋" w:hint="eastAsia"/>
          <w:szCs w:val="22"/>
        </w:rPr>
        <w:t>陈智光；</w:t>
      </w:r>
    </w:p>
    <w:p w:rsidR="00770410" w:rsidRDefault="0072033C" w:rsidP="0072033C">
      <w:pPr>
        <w:widowControl/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lastRenderedPageBreak/>
        <w:t>厦门市（</w:t>
      </w:r>
      <w:r>
        <w:rPr>
          <w:rFonts w:ascii="仿宋" w:hAnsi="仿宋" w:hint="eastAsia"/>
        </w:rPr>
        <w:t>5</w:t>
      </w:r>
      <w:r>
        <w:rPr>
          <w:rFonts w:ascii="仿宋" w:hAnsi="仿宋" w:hint="eastAsia"/>
        </w:rPr>
        <w:t>人）：李志兰、许巧伦、</w:t>
      </w:r>
      <w:r>
        <w:rPr>
          <w:rFonts w:ascii="仿宋" w:hAnsi="仿宋" w:hint="eastAsia"/>
          <w:szCs w:val="22"/>
        </w:rPr>
        <w:t>秦晓路、凌斌忠、戴建宏</w:t>
      </w:r>
      <w:r>
        <w:rPr>
          <w:rFonts w:ascii="仿宋" w:hAnsi="仿宋" w:hint="eastAsia"/>
        </w:rPr>
        <w:t>；</w:t>
      </w:r>
    </w:p>
    <w:p w:rsidR="00770410" w:rsidRDefault="0072033C" w:rsidP="0072033C">
      <w:pPr>
        <w:widowControl/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漳州市（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人）：郭永林；</w:t>
      </w:r>
    </w:p>
    <w:p w:rsidR="00770410" w:rsidRDefault="0072033C" w:rsidP="0072033C">
      <w:pPr>
        <w:widowControl/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泉州市（</w:t>
      </w:r>
      <w:r>
        <w:rPr>
          <w:rFonts w:ascii="仿宋" w:hAnsi="仿宋" w:hint="eastAsia"/>
        </w:rPr>
        <w:t>3</w:t>
      </w:r>
      <w:r>
        <w:rPr>
          <w:rFonts w:ascii="仿宋" w:hAnsi="仿宋" w:hint="eastAsia"/>
        </w:rPr>
        <w:t>人）：吴小玲、陈乙江、林翠珑；</w:t>
      </w:r>
    </w:p>
    <w:p w:rsidR="00770410" w:rsidRDefault="0072033C" w:rsidP="0072033C">
      <w:pPr>
        <w:widowControl/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南平市（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人）：龚文华；</w:t>
      </w:r>
    </w:p>
    <w:p w:rsidR="00770410" w:rsidRDefault="0072033C" w:rsidP="0072033C">
      <w:pPr>
        <w:widowControl/>
        <w:spacing w:line="579" w:lineRule="exact"/>
        <w:ind w:firstLineChars="224" w:firstLine="717"/>
        <w:rPr>
          <w:rFonts w:ascii="仿宋" w:hAnsi="仿宋"/>
        </w:rPr>
      </w:pPr>
      <w:r>
        <w:rPr>
          <w:rFonts w:ascii="仿宋" w:hAnsi="仿宋" w:hint="eastAsia"/>
        </w:rPr>
        <w:t>龙岩市（</w:t>
      </w: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人）：宋晓红</w:t>
      </w:r>
      <w:r>
        <w:rPr>
          <w:rFonts w:ascii="仿宋" w:hAnsi="仿宋" w:hint="eastAsia"/>
        </w:rPr>
        <w:t>.</w:t>
      </w:r>
    </w:p>
    <w:p w:rsidR="00770410" w:rsidRDefault="00770410" w:rsidP="0072033C">
      <w:pPr>
        <w:spacing w:line="660" w:lineRule="exact"/>
        <w:ind w:left="1840" w:hangingChars="575" w:hanging="1840"/>
        <w:rPr>
          <w:rFonts w:ascii="仿宋" w:hAnsi="仿宋"/>
        </w:rPr>
      </w:pPr>
    </w:p>
    <w:p w:rsidR="00770410" w:rsidRDefault="00770410"/>
    <w:sectPr w:rsidR="00770410">
      <w:pgSz w:w="11906" w:h="16838"/>
      <w:pgMar w:top="1984" w:right="1701" w:bottom="1701" w:left="1701" w:header="851" w:footer="992" w:gutter="0"/>
      <w:cols w:space="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3318C"/>
    <w:rsid w:val="0072033C"/>
    <w:rsid w:val="00770410"/>
    <w:rsid w:val="21AA32B2"/>
    <w:rsid w:val="5CB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陈杭</dc:creator>
  <cp:lastModifiedBy>hp</cp:lastModifiedBy>
  <cp:revision>2</cp:revision>
  <dcterms:created xsi:type="dcterms:W3CDTF">2019-10-29T10:00:00Z</dcterms:created>
  <dcterms:modified xsi:type="dcterms:W3CDTF">2019-10-29T10:00:00Z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